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68C" w:rsidRPr="001B3C94" w:rsidRDefault="0072668C" w:rsidP="0072668C">
      <w:pPr>
        <w:tabs>
          <w:tab w:val="left" w:pos="550"/>
          <w:tab w:val="left" w:pos="880"/>
        </w:tabs>
        <w:rPr>
          <w:rFonts w:ascii="Arial" w:hAnsi="Arial" w:cs="Arial"/>
          <w:b/>
          <w:caps/>
          <w:color w:val="1F497D"/>
        </w:rPr>
      </w:pPr>
      <w:bookmarkStart w:id="0" w:name="_GoBack"/>
      <w:bookmarkEnd w:id="0"/>
      <w:r>
        <w:rPr>
          <w:rFonts w:ascii="Arial" w:hAnsi="Arial" w:cs="Arial"/>
          <w:b/>
          <w:caps/>
          <w:color w:val="1F497D"/>
        </w:rPr>
        <w:t xml:space="preserve">CONCEPT-verslag </w:t>
      </w:r>
      <w:r w:rsidRPr="001B3C94">
        <w:rPr>
          <w:rFonts w:ascii="Arial" w:hAnsi="Arial" w:cs="Arial"/>
          <w:b/>
          <w:caps/>
          <w:color w:val="1F497D"/>
        </w:rPr>
        <w:t>Vergadering Beheerraad Waddengebied</w:t>
      </w:r>
    </w:p>
    <w:p w:rsidR="0072668C" w:rsidRDefault="0072668C" w:rsidP="0072668C">
      <w:pPr>
        <w:tabs>
          <w:tab w:val="left" w:pos="550"/>
          <w:tab w:val="left" w:pos="880"/>
        </w:tabs>
        <w:rPr>
          <w:rFonts w:ascii="Arial" w:hAnsi="Arial" w:cs="Arial"/>
          <w:i/>
          <w:sz w:val="20"/>
          <w:szCs w:val="20"/>
        </w:rPr>
      </w:pPr>
      <w:r w:rsidRPr="0072668C">
        <w:rPr>
          <w:rFonts w:ascii="Arial" w:hAnsi="Arial" w:cs="Arial"/>
          <w:i/>
          <w:sz w:val="20"/>
          <w:szCs w:val="20"/>
        </w:rPr>
        <w:t>Woensdag 20 januari 2016</w:t>
      </w:r>
      <w:r>
        <w:rPr>
          <w:rFonts w:ascii="Arial" w:hAnsi="Arial" w:cs="Arial"/>
          <w:i/>
          <w:sz w:val="20"/>
          <w:szCs w:val="20"/>
        </w:rPr>
        <w:t>, Leeuwarden</w:t>
      </w:r>
    </w:p>
    <w:p w:rsidR="00246614" w:rsidRDefault="00246614" w:rsidP="0072668C">
      <w:pPr>
        <w:tabs>
          <w:tab w:val="left" w:pos="550"/>
          <w:tab w:val="left" w:pos="880"/>
        </w:tabs>
        <w:rPr>
          <w:rFonts w:ascii="Arial" w:hAnsi="Arial" w:cs="Arial"/>
          <w:i/>
          <w:sz w:val="20"/>
          <w:szCs w:val="20"/>
        </w:rPr>
      </w:pPr>
    </w:p>
    <w:p w:rsidR="00246614" w:rsidRDefault="00246614" w:rsidP="0072668C">
      <w:pPr>
        <w:tabs>
          <w:tab w:val="left" w:pos="550"/>
          <w:tab w:val="left" w:pos="880"/>
        </w:tabs>
        <w:rPr>
          <w:rFonts w:ascii="Arial" w:hAnsi="Arial" w:cs="Arial"/>
          <w:i/>
          <w:sz w:val="20"/>
          <w:szCs w:val="20"/>
        </w:rPr>
      </w:pPr>
      <w:r>
        <w:rPr>
          <w:rFonts w:ascii="Arial" w:hAnsi="Arial" w:cs="Arial"/>
          <w:i/>
          <w:sz w:val="20"/>
          <w:szCs w:val="20"/>
        </w:rPr>
        <w:t>Aanwezig: Remt Meijer (Vertegenwoordiger Oevereigenaren), Wilfred Alblas (vertegenwoordigt ook andere CWN-leden), Anco Hoogerwerf (vertegenwoordigt de drie Waddenp</w:t>
      </w:r>
      <w:r w:rsidR="00CD6F94">
        <w:rPr>
          <w:rFonts w:ascii="Arial" w:hAnsi="Arial" w:cs="Arial"/>
          <w:i/>
          <w:sz w:val="20"/>
          <w:szCs w:val="20"/>
        </w:rPr>
        <w:t>r</w:t>
      </w:r>
      <w:r>
        <w:rPr>
          <w:rFonts w:ascii="Arial" w:hAnsi="Arial" w:cs="Arial"/>
          <w:i/>
          <w:sz w:val="20"/>
          <w:szCs w:val="20"/>
        </w:rPr>
        <w:t>ovincies), Jaap Verhulst (Minister</w:t>
      </w:r>
      <w:r w:rsidR="00307CBF">
        <w:rPr>
          <w:rFonts w:ascii="Arial" w:hAnsi="Arial" w:cs="Arial"/>
          <w:i/>
          <w:sz w:val="20"/>
          <w:szCs w:val="20"/>
        </w:rPr>
        <w:t>ie</w:t>
      </w:r>
      <w:r>
        <w:rPr>
          <w:rFonts w:ascii="Arial" w:hAnsi="Arial" w:cs="Arial"/>
          <w:i/>
          <w:sz w:val="20"/>
          <w:szCs w:val="20"/>
        </w:rPr>
        <w:t xml:space="preserve"> EZ</w:t>
      </w:r>
      <w:r w:rsidR="001F19F9">
        <w:rPr>
          <w:rFonts w:ascii="Arial" w:hAnsi="Arial" w:cs="Arial"/>
          <w:i/>
          <w:sz w:val="20"/>
          <w:szCs w:val="20"/>
        </w:rPr>
        <w:t>/Voorzitter</w:t>
      </w:r>
      <w:r>
        <w:rPr>
          <w:rFonts w:ascii="Arial" w:hAnsi="Arial" w:cs="Arial"/>
          <w:i/>
          <w:sz w:val="20"/>
          <w:szCs w:val="20"/>
        </w:rPr>
        <w:t>), Christiaan Kooistra (</w:t>
      </w:r>
      <w:r w:rsidR="001F19F9">
        <w:rPr>
          <w:rFonts w:ascii="Arial" w:hAnsi="Arial" w:cs="Arial"/>
          <w:i/>
          <w:sz w:val="20"/>
          <w:szCs w:val="20"/>
        </w:rPr>
        <w:t>PRW/</w:t>
      </w:r>
      <w:r>
        <w:rPr>
          <w:rFonts w:ascii="Arial" w:hAnsi="Arial" w:cs="Arial"/>
          <w:i/>
          <w:sz w:val="20"/>
          <w:szCs w:val="20"/>
        </w:rPr>
        <w:t>secr. Beheerraad)</w:t>
      </w:r>
    </w:p>
    <w:p w:rsidR="00246614" w:rsidRPr="0072668C" w:rsidRDefault="00246614" w:rsidP="0072668C">
      <w:pPr>
        <w:tabs>
          <w:tab w:val="left" w:pos="550"/>
          <w:tab w:val="left" w:pos="880"/>
        </w:tabs>
        <w:rPr>
          <w:rFonts w:ascii="Arial" w:hAnsi="Arial" w:cs="Arial"/>
          <w:i/>
          <w:sz w:val="20"/>
          <w:szCs w:val="20"/>
        </w:rPr>
      </w:pPr>
      <w:r>
        <w:rPr>
          <w:rFonts w:ascii="Arial" w:hAnsi="Arial" w:cs="Arial"/>
          <w:i/>
          <w:sz w:val="20"/>
          <w:szCs w:val="20"/>
        </w:rPr>
        <w:t>Gasten: Klaas Laansma (</w:t>
      </w:r>
      <w:r w:rsidR="001F19F9">
        <w:rPr>
          <w:rFonts w:ascii="Arial" w:hAnsi="Arial" w:cs="Arial"/>
          <w:i/>
          <w:sz w:val="20"/>
          <w:szCs w:val="20"/>
        </w:rPr>
        <w:t xml:space="preserve">It </w:t>
      </w:r>
      <w:r>
        <w:rPr>
          <w:rFonts w:ascii="Arial" w:hAnsi="Arial" w:cs="Arial"/>
          <w:i/>
          <w:sz w:val="20"/>
          <w:szCs w:val="20"/>
        </w:rPr>
        <w:t xml:space="preserve">Fryske Gea), Michiel Firet (Staatsbosbeheer). </w:t>
      </w:r>
    </w:p>
    <w:p w:rsidR="0072668C" w:rsidRPr="00544056" w:rsidRDefault="0072668C" w:rsidP="0072668C">
      <w:pPr>
        <w:rPr>
          <w:rFonts w:ascii="Arial" w:hAnsi="Arial"/>
          <w:sz w:val="20"/>
          <w:szCs w:val="20"/>
        </w:rPr>
      </w:pPr>
      <w:r>
        <w:rPr>
          <w:rFonts w:ascii="Trebuchet MS" w:hAnsi="Trebuchet MS"/>
          <w:sz w:val="20"/>
          <w:szCs w:val="20"/>
        </w:rPr>
        <w:t xml:space="preserve">        </w:t>
      </w:r>
      <w:r w:rsidR="00EB1177">
        <w:rPr>
          <w:rFonts w:ascii="Arial" w:hAnsi="Arial"/>
          <w:b/>
          <w:color w:val="1F497D"/>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43.25pt;margin-top:191.45pt;width:402.75pt;height:26.25pt;rotation:90;z-index:-251658752;mso-position-horizontal-relative:text;mso-position-vertical-relative:text;v-text-anchor:middle" wrapcoords="80 19131 322 19131 724 16663 925 18514 1730 19131 2011 16046 2011 11726 2253 18514 2413 18514 2655 10491 2695 18514 3298 19131 3298 16663 3499 18514 6114 18514 6516 14194 6758 18514 8608 19131 9734 10491 10378 19131 13153 19131 13596 12960 13716 17897 13837 19131 18503 19131 18744 16046 18744 18514 19146 19131 19388 15429 19589 18514 20474 19131 20675 16663 20796 19131 21359 18514 21680 11726 21680 11109 21680 3703 21680 2469 21399 -1234 20916 -1234 20715 1851 20675 -617 17216 -1234 17135 -617 16813 3086 16492 -617 16250 0 16170 2469 15768 -1234 13877 -1234 13596 3086 13354 -1234 12912 -1234 12308 5554 12147 -617 11906 0 11665 9257 11343 -617 11102 -1234 11021 1234 10699 -1234 10257 -1234 10056 2469 9734 9874 9091 617 8688 -1234 8447 -1234 7803 1851 7723 -617 7441 1234 7160 12960 6637 -1234 2896 -1234 2695 1851 2534 -617 2373 -617 2011 4937 2011 0 1891 -1234 1086 -617 724 1851 684 -617 282 -617 80 617 80 19131" fillcolor="#036" strokecolor="#036" strokeweight=".35mm">
            <v:fill opacity=".5" color2="#fc9"/>
            <v:stroke color2="#fc9" joinstyle="miter"/>
            <v:shadow on="t" color="#cbcbcb" opacity="52436f" offset="1.06mm,1.06mm"/>
            <v:textpath style="font-family:&quot;Century Gothic&quot;;v-text-spacing:78600f;v-text-kern:t" fitpath="t" string="BEHEERRAAD  WADDENGEBIED"/>
            <w10:wrap type="tight"/>
          </v:shape>
        </w:pict>
      </w:r>
    </w:p>
    <w:p w:rsidR="00CD6F94" w:rsidRPr="00CD6F94" w:rsidRDefault="0072668C" w:rsidP="00CD6F94">
      <w:pPr>
        <w:numPr>
          <w:ilvl w:val="0"/>
          <w:numId w:val="2"/>
        </w:numPr>
        <w:rPr>
          <w:rFonts w:ascii="Arial" w:hAnsi="Arial"/>
          <w:b/>
          <w:sz w:val="20"/>
          <w:szCs w:val="20"/>
        </w:rPr>
      </w:pPr>
      <w:r w:rsidRPr="00544056">
        <w:rPr>
          <w:rFonts w:ascii="Arial" w:hAnsi="Arial"/>
          <w:b/>
          <w:sz w:val="20"/>
          <w:szCs w:val="20"/>
        </w:rPr>
        <w:t xml:space="preserve">Welkom </w:t>
      </w:r>
      <w:r>
        <w:rPr>
          <w:rFonts w:ascii="Arial" w:hAnsi="Arial"/>
          <w:b/>
          <w:sz w:val="20"/>
          <w:szCs w:val="20"/>
        </w:rPr>
        <w:t xml:space="preserve">&amp; </w:t>
      </w:r>
      <w:r w:rsidRPr="00544056">
        <w:rPr>
          <w:rFonts w:ascii="Arial" w:hAnsi="Arial"/>
          <w:b/>
          <w:sz w:val="20"/>
          <w:szCs w:val="20"/>
        </w:rPr>
        <w:t xml:space="preserve">vaststellen agenda </w:t>
      </w:r>
    </w:p>
    <w:p w:rsidR="00CD6F94" w:rsidRDefault="00CD6F94" w:rsidP="0072668C">
      <w:pPr>
        <w:numPr>
          <w:ilvl w:val="0"/>
          <w:numId w:val="3"/>
        </w:numPr>
        <w:rPr>
          <w:rFonts w:ascii="Arial" w:hAnsi="Arial"/>
          <w:sz w:val="20"/>
          <w:szCs w:val="20"/>
        </w:rPr>
      </w:pPr>
      <w:r>
        <w:rPr>
          <w:rFonts w:ascii="Arial" w:hAnsi="Arial"/>
          <w:sz w:val="20"/>
          <w:szCs w:val="20"/>
        </w:rPr>
        <w:t>Het bleek lastig een alternatieve datum te vinden voor de afgelastte vergadering van december. Dit verklaart mede de opkomst, maar vertegenwoordigers zijn met mandaat aanwezig. Bovendien is maart ook al weer vol qua agenda.</w:t>
      </w:r>
      <w:r w:rsidR="00D2295B">
        <w:rPr>
          <w:rFonts w:ascii="Arial" w:hAnsi="Arial"/>
          <w:sz w:val="20"/>
          <w:szCs w:val="20"/>
        </w:rPr>
        <w:t xml:space="preserve"> Daarom wel door laten gaan. </w:t>
      </w:r>
      <w:r>
        <w:rPr>
          <w:rFonts w:ascii="Arial" w:hAnsi="Arial"/>
          <w:sz w:val="20"/>
          <w:szCs w:val="20"/>
        </w:rPr>
        <w:t xml:space="preserve"> </w:t>
      </w:r>
    </w:p>
    <w:p w:rsidR="0072668C" w:rsidRPr="0072668C" w:rsidRDefault="0072668C" w:rsidP="0072668C">
      <w:pPr>
        <w:numPr>
          <w:ilvl w:val="0"/>
          <w:numId w:val="3"/>
        </w:numPr>
        <w:rPr>
          <w:rFonts w:ascii="Arial" w:hAnsi="Arial"/>
          <w:sz w:val="20"/>
          <w:szCs w:val="20"/>
        </w:rPr>
      </w:pPr>
      <w:r w:rsidRPr="00A000EF">
        <w:rPr>
          <w:rFonts w:ascii="Arial" w:hAnsi="Arial"/>
          <w:sz w:val="20"/>
          <w:szCs w:val="20"/>
        </w:rPr>
        <w:t xml:space="preserve">Ineke Weber vertrekt bij </w:t>
      </w:r>
      <w:r>
        <w:rPr>
          <w:rFonts w:ascii="Arial" w:hAnsi="Arial"/>
          <w:sz w:val="20"/>
          <w:szCs w:val="20"/>
        </w:rPr>
        <w:t>V</w:t>
      </w:r>
      <w:r w:rsidRPr="00A000EF">
        <w:rPr>
          <w:rFonts w:ascii="Arial" w:hAnsi="Arial"/>
          <w:sz w:val="20"/>
          <w:szCs w:val="20"/>
        </w:rPr>
        <w:t xml:space="preserve">lieland. </w:t>
      </w:r>
      <w:r>
        <w:rPr>
          <w:rFonts w:ascii="Arial" w:hAnsi="Arial"/>
          <w:sz w:val="20"/>
          <w:szCs w:val="20"/>
        </w:rPr>
        <w:t xml:space="preserve">Niet </w:t>
      </w:r>
      <w:r w:rsidR="00246614">
        <w:rPr>
          <w:rFonts w:ascii="Arial" w:hAnsi="Arial"/>
          <w:sz w:val="20"/>
          <w:szCs w:val="20"/>
        </w:rPr>
        <w:t>(</w:t>
      </w:r>
      <w:r>
        <w:rPr>
          <w:rFonts w:ascii="Arial" w:hAnsi="Arial"/>
          <w:sz w:val="20"/>
          <w:szCs w:val="20"/>
        </w:rPr>
        <w:t>zoals eerder gemeld</w:t>
      </w:r>
      <w:r w:rsidR="00246614">
        <w:rPr>
          <w:rFonts w:ascii="Arial" w:hAnsi="Arial"/>
          <w:sz w:val="20"/>
          <w:szCs w:val="20"/>
        </w:rPr>
        <w:t>)</w:t>
      </w:r>
      <w:r>
        <w:rPr>
          <w:rFonts w:ascii="Arial" w:hAnsi="Arial"/>
          <w:sz w:val="20"/>
          <w:szCs w:val="20"/>
        </w:rPr>
        <w:t xml:space="preserve"> Wim</w:t>
      </w:r>
      <w:r w:rsidR="00246614">
        <w:rPr>
          <w:rFonts w:ascii="Arial" w:hAnsi="Arial"/>
          <w:sz w:val="20"/>
          <w:szCs w:val="20"/>
        </w:rPr>
        <w:t xml:space="preserve"> </w:t>
      </w:r>
      <w:r>
        <w:rPr>
          <w:rFonts w:ascii="Arial" w:hAnsi="Arial"/>
          <w:sz w:val="20"/>
          <w:szCs w:val="20"/>
        </w:rPr>
        <w:t>Schoonhoven, maar Robert Lanting vervangt haar.</w:t>
      </w:r>
      <w:r w:rsidR="00CD6F94">
        <w:rPr>
          <w:rFonts w:ascii="Arial" w:hAnsi="Arial"/>
          <w:sz w:val="20"/>
          <w:szCs w:val="20"/>
        </w:rPr>
        <w:t xml:space="preserve"> </w:t>
      </w:r>
    </w:p>
    <w:p w:rsidR="0072668C" w:rsidRDefault="0072668C" w:rsidP="0072668C">
      <w:pPr>
        <w:rPr>
          <w:rFonts w:ascii="Arial" w:hAnsi="Arial"/>
          <w:sz w:val="20"/>
          <w:szCs w:val="20"/>
        </w:rPr>
      </w:pPr>
    </w:p>
    <w:p w:rsidR="0072668C" w:rsidRDefault="0072668C" w:rsidP="0072668C">
      <w:pPr>
        <w:numPr>
          <w:ilvl w:val="0"/>
          <w:numId w:val="2"/>
        </w:numPr>
        <w:rPr>
          <w:rFonts w:ascii="Arial" w:hAnsi="Arial"/>
          <w:b/>
          <w:sz w:val="20"/>
          <w:szCs w:val="20"/>
        </w:rPr>
      </w:pPr>
      <w:r>
        <w:rPr>
          <w:rFonts w:ascii="Arial" w:hAnsi="Arial"/>
          <w:b/>
          <w:sz w:val="20"/>
          <w:szCs w:val="20"/>
        </w:rPr>
        <w:t>Fysiek B</w:t>
      </w:r>
      <w:r w:rsidRPr="00544056">
        <w:rPr>
          <w:rFonts w:ascii="Arial" w:hAnsi="Arial"/>
          <w:b/>
          <w:sz w:val="20"/>
          <w:szCs w:val="20"/>
        </w:rPr>
        <w:t>eheer</w:t>
      </w:r>
      <w:r>
        <w:rPr>
          <w:rFonts w:ascii="Arial" w:hAnsi="Arial"/>
          <w:b/>
          <w:sz w:val="20"/>
          <w:szCs w:val="20"/>
        </w:rPr>
        <w:t xml:space="preserve"> </w:t>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p>
    <w:p w:rsidR="00246614" w:rsidRPr="00246614" w:rsidRDefault="00246614" w:rsidP="00246614">
      <w:pPr>
        <w:pStyle w:val="Lijstalinea"/>
        <w:ind w:left="1068"/>
        <w:rPr>
          <w:rFonts w:ascii="Arial" w:hAnsi="Arial" w:cs="Arial"/>
          <w:sz w:val="20"/>
          <w:szCs w:val="20"/>
        </w:rPr>
      </w:pPr>
      <w:r w:rsidRPr="00246614">
        <w:rPr>
          <w:rFonts w:ascii="Arial" w:hAnsi="Arial" w:cs="Arial"/>
          <w:sz w:val="20"/>
          <w:szCs w:val="20"/>
        </w:rPr>
        <w:t xml:space="preserve">Michiel Firet en Klaas Laansma (CWN) presenteren de resultaten van de kombergingsaanpak 2015. </w:t>
      </w:r>
    </w:p>
    <w:p w:rsidR="00246614" w:rsidRPr="00246614" w:rsidRDefault="00246614" w:rsidP="00246614">
      <w:pPr>
        <w:pStyle w:val="Lijstalinea"/>
        <w:ind w:left="1068"/>
        <w:rPr>
          <w:rFonts w:ascii="Arial" w:hAnsi="Arial" w:cs="Arial"/>
          <w:sz w:val="20"/>
          <w:szCs w:val="20"/>
        </w:rPr>
      </w:pPr>
    </w:p>
    <w:p w:rsidR="00246614" w:rsidRPr="00246614" w:rsidRDefault="00246614" w:rsidP="00246614">
      <w:pPr>
        <w:pStyle w:val="Lijstalinea"/>
        <w:ind w:left="1068"/>
        <w:rPr>
          <w:rFonts w:ascii="Arial" w:hAnsi="Arial" w:cs="Arial"/>
          <w:sz w:val="20"/>
          <w:szCs w:val="20"/>
        </w:rPr>
      </w:pPr>
      <w:r w:rsidRPr="00246614">
        <w:rPr>
          <w:rFonts w:ascii="Arial" w:hAnsi="Arial" w:cs="Arial"/>
          <w:sz w:val="20"/>
          <w:szCs w:val="20"/>
        </w:rPr>
        <w:t>De Beheerraad is onder de indruk van de kombergingsaanpak en oordeelt positief om voor 2016 op dezelfde voet verder te gaan. De aanpak voorziet in een van de kernpunten van de SWA; namelijk dat het van onderop moet komen. Klaas brengt in herinnering dat op verzoek van de Beheerraad hier in 2012 ook al aan is gewerkt voor het Friese wad met heldere adviezen die in de huidige kombergingsaanpak zijn verwerkt.</w:t>
      </w:r>
      <w:r w:rsidR="00D2295B">
        <w:rPr>
          <w:rFonts w:ascii="Arial" w:hAnsi="Arial" w:cs="Arial"/>
          <w:sz w:val="20"/>
          <w:szCs w:val="20"/>
        </w:rPr>
        <w:t xml:space="preserve"> </w:t>
      </w:r>
      <w:r w:rsidRPr="00246614">
        <w:rPr>
          <w:rFonts w:ascii="Arial" w:hAnsi="Arial" w:cs="Arial"/>
          <w:sz w:val="20"/>
          <w:szCs w:val="20"/>
        </w:rPr>
        <w:t>Wel is het belangrijk om de verwachtingen te managen. Zo is het pun</w:t>
      </w:r>
      <w:r w:rsidR="00D2295B">
        <w:rPr>
          <w:rFonts w:ascii="Arial" w:hAnsi="Arial" w:cs="Arial"/>
          <w:sz w:val="20"/>
          <w:szCs w:val="20"/>
        </w:rPr>
        <w:t>t van (onderhoud) beheer van (éé</w:t>
      </w:r>
      <w:r w:rsidRPr="00246614">
        <w:rPr>
          <w:rFonts w:ascii="Arial" w:hAnsi="Arial" w:cs="Arial"/>
          <w:sz w:val="20"/>
          <w:szCs w:val="20"/>
        </w:rPr>
        <w:t xml:space="preserve">n) </w:t>
      </w:r>
      <w:r w:rsidR="00D2295B">
        <w:rPr>
          <w:rFonts w:ascii="Arial" w:hAnsi="Arial" w:cs="Arial"/>
          <w:sz w:val="20"/>
          <w:szCs w:val="20"/>
        </w:rPr>
        <w:t xml:space="preserve">van de </w:t>
      </w:r>
      <w:r w:rsidRPr="00246614">
        <w:rPr>
          <w:rFonts w:ascii="Arial" w:hAnsi="Arial" w:cs="Arial"/>
          <w:sz w:val="20"/>
          <w:szCs w:val="20"/>
        </w:rPr>
        <w:t>kwelders in Groningen nog steeds niet duidelijk</w:t>
      </w:r>
      <w:r w:rsidR="00D2295B">
        <w:rPr>
          <w:rFonts w:ascii="Arial" w:hAnsi="Arial" w:cs="Arial"/>
          <w:sz w:val="20"/>
          <w:szCs w:val="20"/>
        </w:rPr>
        <w:t xml:space="preserve"> </w:t>
      </w:r>
      <w:r w:rsidRPr="00246614">
        <w:rPr>
          <w:rFonts w:ascii="Arial" w:hAnsi="Arial" w:cs="Arial"/>
          <w:sz w:val="20"/>
          <w:szCs w:val="20"/>
        </w:rPr>
        <w:t>(</w:t>
      </w:r>
      <w:r w:rsidR="00D2295B">
        <w:rPr>
          <w:rFonts w:ascii="Arial" w:hAnsi="Arial" w:cs="Arial"/>
          <w:sz w:val="20"/>
          <w:szCs w:val="20"/>
        </w:rPr>
        <w:t>d.w.z. d</w:t>
      </w:r>
      <w:r w:rsidRPr="00246614">
        <w:rPr>
          <w:rFonts w:ascii="Arial" w:hAnsi="Arial" w:cs="Arial"/>
          <w:sz w:val="20"/>
          <w:szCs w:val="20"/>
        </w:rPr>
        <w:t>aar is nog niets over gehoord) terwijl plastic-soup ineens snel van de grond kan komen. Ook zitten er overlappen in met bestaande gesprek</w:t>
      </w:r>
      <w:r w:rsidR="00D2295B">
        <w:rPr>
          <w:rFonts w:ascii="Arial" w:hAnsi="Arial" w:cs="Arial"/>
          <w:sz w:val="20"/>
          <w:szCs w:val="20"/>
        </w:rPr>
        <w:t>s</w:t>
      </w:r>
      <w:r w:rsidRPr="00246614">
        <w:rPr>
          <w:rFonts w:ascii="Arial" w:hAnsi="Arial" w:cs="Arial"/>
          <w:sz w:val="20"/>
          <w:szCs w:val="20"/>
        </w:rPr>
        <w:t xml:space="preserve">groepen. De vraag is hoe je de mensen bindt? Ondermeer door goed terug te koppelen. Maar wanneer is dat de verantwoordelijkheid voor de Werkgroep Kombergingen en wanneer voor de organisaties die het uiteindelijk moeten oppakken? </w:t>
      </w:r>
      <w:r w:rsidR="00D2295B">
        <w:rPr>
          <w:rFonts w:ascii="Arial" w:hAnsi="Arial" w:cs="Arial"/>
          <w:sz w:val="20"/>
          <w:szCs w:val="20"/>
        </w:rPr>
        <w:t xml:space="preserve">De integratie (integraliteit) is een aandachtspunt </w:t>
      </w:r>
      <w:r w:rsidRPr="00246614">
        <w:rPr>
          <w:rFonts w:ascii="Arial" w:hAnsi="Arial" w:cs="Arial"/>
          <w:sz w:val="20"/>
          <w:szCs w:val="20"/>
        </w:rPr>
        <w:t>waar vanuit kombergingsaanpak al eerder aandacht voor is gevraagd.</w:t>
      </w:r>
    </w:p>
    <w:p w:rsidR="00246614" w:rsidRPr="00246614" w:rsidRDefault="00246614" w:rsidP="00246614">
      <w:pPr>
        <w:pStyle w:val="Lijstalinea"/>
        <w:ind w:left="1068"/>
        <w:rPr>
          <w:rFonts w:ascii="Arial" w:hAnsi="Arial" w:cs="Arial"/>
          <w:sz w:val="20"/>
          <w:szCs w:val="20"/>
        </w:rPr>
      </w:pPr>
    </w:p>
    <w:p w:rsidR="00246614" w:rsidRPr="00246614" w:rsidRDefault="00246614" w:rsidP="00246614">
      <w:pPr>
        <w:pStyle w:val="Lijstalinea"/>
        <w:ind w:left="1068"/>
        <w:rPr>
          <w:rFonts w:ascii="Arial" w:hAnsi="Arial" w:cs="Arial"/>
          <w:sz w:val="20"/>
          <w:szCs w:val="20"/>
        </w:rPr>
      </w:pPr>
      <w:r w:rsidRPr="00246614">
        <w:rPr>
          <w:rFonts w:ascii="Arial" w:hAnsi="Arial" w:cs="Arial"/>
          <w:sz w:val="20"/>
          <w:szCs w:val="20"/>
        </w:rPr>
        <w:t xml:space="preserve">De Beheerraad vindt  de kombergingsaanpak ideaal als instrument om verantwoordelijkheid te nemen vanuit het gebied </w:t>
      </w:r>
      <w:r w:rsidR="00CA7030" w:rsidRPr="00246614">
        <w:rPr>
          <w:rFonts w:ascii="Arial" w:hAnsi="Arial" w:cs="Arial"/>
          <w:sz w:val="20"/>
          <w:szCs w:val="20"/>
        </w:rPr>
        <w:t>i.p.v.</w:t>
      </w:r>
      <w:r w:rsidRPr="00246614">
        <w:rPr>
          <w:rFonts w:ascii="Arial" w:hAnsi="Arial" w:cs="Arial"/>
          <w:sz w:val="20"/>
          <w:szCs w:val="20"/>
        </w:rPr>
        <w:t xml:space="preserve"> alleen uit een vergunning of een belang. Het moet echter wel uitmonden in acties, een meerjarenprogrammering, waarbij samenhang is aangebracht én die bindend is voor de partijen. Het advies richting Michiel en Klaas is dan ook om voor 2016 te consolideren en voor 2017 te programmeren. Verder adviseert de Beheerraad om het Eierlandse</w:t>
      </w:r>
      <w:r w:rsidR="00D2295B">
        <w:rPr>
          <w:rFonts w:ascii="Arial" w:hAnsi="Arial" w:cs="Arial"/>
          <w:sz w:val="20"/>
          <w:szCs w:val="20"/>
        </w:rPr>
        <w:t xml:space="preserve"> G</w:t>
      </w:r>
      <w:r w:rsidRPr="00246614">
        <w:rPr>
          <w:rFonts w:ascii="Arial" w:hAnsi="Arial" w:cs="Arial"/>
          <w:sz w:val="20"/>
          <w:szCs w:val="20"/>
        </w:rPr>
        <w:t xml:space="preserve">at in de planning op te nemen. </w:t>
      </w:r>
      <w:r w:rsidR="00D2295B">
        <w:rPr>
          <w:rFonts w:ascii="Arial" w:hAnsi="Arial" w:cs="Arial"/>
          <w:sz w:val="20"/>
          <w:szCs w:val="20"/>
        </w:rPr>
        <w:t xml:space="preserve">Wilfred Alblas geeft aan hier wel over mee te willen denken. </w:t>
      </w:r>
    </w:p>
    <w:p w:rsidR="00246614" w:rsidRPr="00246614" w:rsidRDefault="00246614" w:rsidP="00246614">
      <w:pPr>
        <w:pStyle w:val="Lijstalinea"/>
        <w:ind w:left="1068"/>
        <w:rPr>
          <w:rFonts w:ascii="Arial" w:hAnsi="Arial" w:cs="Arial"/>
          <w:sz w:val="20"/>
          <w:szCs w:val="20"/>
        </w:rPr>
      </w:pPr>
    </w:p>
    <w:p w:rsidR="00246614" w:rsidRPr="00246614" w:rsidRDefault="00246614" w:rsidP="00246614">
      <w:pPr>
        <w:pStyle w:val="Lijstalinea"/>
        <w:ind w:left="1068"/>
        <w:rPr>
          <w:rFonts w:ascii="Arial" w:hAnsi="Arial" w:cs="Arial"/>
          <w:sz w:val="20"/>
          <w:szCs w:val="20"/>
        </w:rPr>
      </w:pPr>
      <w:r w:rsidRPr="00246614">
        <w:rPr>
          <w:rFonts w:ascii="Arial" w:hAnsi="Arial" w:cs="Arial"/>
          <w:sz w:val="20"/>
          <w:szCs w:val="20"/>
        </w:rPr>
        <w:t xml:space="preserve">Met dank aan de inzet van Rijkswaterstaat is de financiering voor de komende periode  rondgekomen. De Beheerraad is erkentelijk voor de rol van RWS en dankt ze hier hartelijk voor. Wel leeft hier de vraag of we niet teveel ad-hoc bezig zijn, qua financiering. Dit wordt verder besproken bij het volgende punt. </w:t>
      </w:r>
    </w:p>
    <w:p w:rsidR="00246614" w:rsidRPr="00246614" w:rsidRDefault="00246614" w:rsidP="00246614">
      <w:pPr>
        <w:pStyle w:val="Lijstalinea"/>
        <w:ind w:left="1068"/>
        <w:rPr>
          <w:rFonts w:ascii="Arial" w:hAnsi="Arial" w:cs="Arial"/>
          <w:sz w:val="20"/>
          <w:szCs w:val="20"/>
        </w:rPr>
      </w:pPr>
    </w:p>
    <w:p w:rsidR="0036426E" w:rsidRDefault="00246614" w:rsidP="00246614">
      <w:pPr>
        <w:pStyle w:val="Lijstalinea"/>
        <w:ind w:left="1068"/>
        <w:rPr>
          <w:rFonts w:ascii="Arial" w:hAnsi="Arial" w:cs="Arial"/>
          <w:i/>
          <w:sz w:val="20"/>
          <w:szCs w:val="20"/>
          <w:u w:val="single"/>
        </w:rPr>
      </w:pPr>
      <w:r w:rsidRPr="00246614">
        <w:rPr>
          <w:rFonts w:ascii="Arial" w:hAnsi="Arial" w:cs="Arial"/>
          <w:b/>
          <w:sz w:val="20"/>
          <w:szCs w:val="20"/>
        </w:rPr>
        <w:t>ACTIE</w:t>
      </w:r>
      <w:r w:rsidRPr="00246614">
        <w:rPr>
          <w:rFonts w:ascii="Arial" w:hAnsi="Arial" w:cs="Arial"/>
          <w:sz w:val="20"/>
          <w:szCs w:val="20"/>
        </w:rPr>
        <w:t xml:space="preserve">: </w:t>
      </w:r>
      <w:r w:rsidRPr="00246614">
        <w:rPr>
          <w:rFonts w:ascii="Arial" w:hAnsi="Arial" w:cs="Arial"/>
          <w:i/>
          <w:sz w:val="20"/>
          <w:szCs w:val="20"/>
          <w:u w:val="single"/>
        </w:rPr>
        <w:t>Michiel Firet gaat de beheerraad over de bron van de passage van Jean Paul van Soest waarbij hij zegt dat: Governance is niet persé government; het kan ook zachte sturing zijn waaraan amper een overheid te pas komt. In de vorm van overleg, initiatieven, onderlinge sociale controle en correctie, gezamenlijke programmatische samenwerking e.d.</w:t>
      </w:r>
    </w:p>
    <w:p w:rsidR="00D2295B" w:rsidRPr="00D2295B" w:rsidRDefault="00D2295B" w:rsidP="00D2295B">
      <w:pPr>
        <w:rPr>
          <w:rFonts w:ascii="Arial" w:hAnsi="Arial" w:cs="Arial"/>
          <w:sz w:val="20"/>
          <w:szCs w:val="20"/>
        </w:rPr>
      </w:pPr>
    </w:p>
    <w:p w:rsidR="0072668C" w:rsidRDefault="00D2295B" w:rsidP="0072668C">
      <w:pPr>
        <w:ind w:left="1068"/>
        <w:rPr>
          <w:rFonts w:ascii="Arial" w:hAnsi="Arial"/>
          <w:b/>
          <w:sz w:val="20"/>
          <w:szCs w:val="20"/>
        </w:rPr>
      </w:pPr>
      <w:r>
        <w:rPr>
          <w:rFonts w:ascii="Arial" w:hAnsi="Arial"/>
          <w:b/>
          <w:sz w:val="20"/>
          <w:szCs w:val="20"/>
        </w:rPr>
        <w:t xml:space="preserve">ACTIE: </w:t>
      </w:r>
      <w:r w:rsidRPr="00D2295B">
        <w:rPr>
          <w:rFonts w:ascii="Arial" w:hAnsi="Arial"/>
          <w:i/>
          <w:sz w:val="20"/>
          <w:szCs w:val="20"/>
          <w:u w:val="single"/>
        </w:rPr>
        <w:t xml:space="preserve">Meedenken Alblas met </w:t>
      </w:r>
      <w:r>
        <w:rPr>
          <w:rFonts w:ascii="Arial" w:hAnsi="Arial"/>
          <w:i/>
          <w:sz w:val="20"/>
          <w:szCs w:val="20"/>
          <w:u w:val="single"/>
        </w:rPr>
        <w:t>uitwerking Ei</w:t>
      </w:r>
      <w:r w:rsidRPr="00D2295B">
        <w:rPr>
          <w:rFonts w:ascii="Arial" w:hAnsi="Arial"/>
          <w:i/>
          <w:sz w:val="20"/>
          <w:szCs w:val="20"/>
          <w:u w:val="single"/>
        </w:rPr>
        <w:t>erlandse Gat. Door: Firet en Alblas</w:t>
      </w:r>
    </w:p>
    <w:p w:rsidR="00D2295B" w:rsidRDefault="00D2295B" w:rsidP="0072668C">
      <w:pPr>
        <w:ind w:left="1068"/>
        <w:rPr>
          <w:rFonts w:ascii="Arial" w:hAnsi="Arial"/>
          <w:b/>
          <w:sz w:val="20"/>
          <w:szCs w:val="20"/>
        </w:rPr>
      </w:pPr>
    </w:p>
    <w:p w:rsidR="0072668C" w:rsidRDefault="0072668C" w:rsidP="0072668C">
      <w:pPr>
        <w:numPr>
          <w:ilvl w:val="0"/>
          <w:numId w:val="2"/>
        </w:numPr>
        <w:rPr>
          <w:rFonts w:ascii="Arial" w:hAnsi="Arial"/>
          <w:b/>
          <w:sz w:val="20"/>
          <w:szCs w:val="20"/>
        </w:rPr>
      </w:pPr>
      <w:r>
        <w:rPr>
          <w:rFonts w:ascii="Arial" w:hAnsi="Arial"/>
          <w:b/>
          <w:sz w:val="20"/>
          <w:szCs w:val="20"/>
        </w:rPr>
        <w:t>Voortgang Samenwerkingsagenda B</w:t>
      </w:r>
      <w:r w:rsidRPr="00544056">
        <w:rPr>
          <w:rFonts w:ascii="Arial" w:hAnsi="Arial"/>
          <w:b/>
          <w:sz w:val="20"/>
          <w:szCs w:val="20"/>
        </w:rPr>
        <w:t>eheer</w:t>
      </w:r>
      <w:r>
        <w:rPr>
          <w:rFonts w:ascii="Arial" w:hAnsi="Arial"/>
          <w:b/>
          <w:sz w:val="20"/>
          <w:szCs w:val="20"/>
        </w:rPr>
        <w:t xml:space="preserve"> </w:t>
      </w:r>
      <w:r>
        <w:rPr>
          <w:rFonts w:ascii="Arial" w:hAnsi="Arial"/>
          <w:sz w:val="20"/>
          <w:szCs w:val="20"/>
        </w:rPr>
        <w:tab/>
      </w:r>
      <w:r>
        <w:rPr>
          <w:rFonts w:ascii="Arial" w:hAnsi="Arial"/>
          <w:sz w:val="20"/>
          <w:szCs w:val="20"/>
        </w:rPr>
        <w:tab/>
        <w:t xml:space="preserve"> </w:t>
      </w:r>
    </w:p>
    <w:p w:rsidR="0072668C" w:rsidRDefault="000E73CD" w:rsidP="000E73CD">
      <w:pPr>
        <w:ind w:left="1068"/>
        <w:rPr>
          <w:rStyle w:val="Verwijzingopmerking"/>
          <w:rFonts w:ascii="Arial" w:hAnsi="Arial" w:cs="Arial"/>
          <w:sz w:val="20"/>
          <w:szCs w:val="20"/>
        </w:rPr>
      </w:pPr>
      <w:r w:rsidRPr="000E73CD">
        <w:rPr>
          <w:rStyle w:val="Verwijzingopmerking"/>
          <w:rFonts w:ascii="Arial" w:hAnsi="Arial" w:cs="Arial"/>
          <w:sz w:val="20"/>
          <w:szCs w:val="20"/>
        </w:rPr>
        <w:t>Jaa</w:t>
      </w:r>
      <w:r>
        <w:rPr>
          <w:rStyle w:val="Verwijzingopmerking"/>
          <w:rFonts w:ascii="Arial" w:hAnsi="Arial" w:cs="Arial"/>
          <w:sz w:val="20"/>
          <w:szCs w:val="20"/>
        </w:rPr>
        <w:t>p Verhulst neemt de Beheerraad in vogelvlucht mee langs de schriftelijke samenvatting.</w:t>
      </w:r>
      <w:r w:rsidR="009678D2">
        <w:rPr>
          <w:rStyle w:val="Verwijzingopmerking"/>
          <w:rFonts w:ascii="Arial" w:hAnsi="Arial" w:cs="Arial"/>
          <w:sz w:val="20"/>
          <w:szCs w:val="20"/>
        </w:rPr>
        <w:t xml:space="preserve"> Zorgpunten zijn ondermeer de voortgang in het vergunningenregister, het commitment bij de partijen (iedereen doet ’t er bij) en de voortgang bij handhaving. </w:t>
      </w:r>
      <w:r>
        <w:rPr>
          <w:rStyle w:val="Verwijzingopmerking"/>
          <w:rFonts w:ascii="Arial" w:hAnsi="Arial" w:cs="Arial"/>
          <w:sz w:val="20"/>
          <w:szCs w:val="20"/>
        </w:rPr>
        <w:t xml:space="preserve"> </w:t>
      </w:r>
    </w:p>
    <w:p w:rsidR="000E73CD" w:rsidRDefault="009678D2" w:rsidP="000E73CD">
      <w:pPr>
        <w:pStyle w:val="Lijstalinea"/>
        <w:numPr>
          <w:ilvl w:val="0"/>
          <w:numId w:val="5"/>
        </w:numPr>
        <w:rPr>
          <w:rStyle w:val="Verwijzingopmerking"/>
          <w:rFonts w:ascii="Arial" w:hAnsi="Arial" w:cs="Arial"/>
          <w:sz w:val="20"/>
          <w:szCs w:val="20"/>
        </w:rPr>
      </w:pPr>
      <w:r>
        <w:rPr>
          <w:rStyle w:val="Verwijzingopmerking"/>
          <w:rFonts w:ascii="Arial" w:hAnsi="Arial" w:cs="Arial"/>
          <w:sz w:val="20"/>
          <w:szCs w:val="20"/>
        </w:rPr>
        <w:lastRenderedPageBreak/>
        <w:t xml:space="preserve">Waddenprovincies </w:t>
      </w:r>
      <w:r w:rsidR="000E73CD">
        <w:rPr>
          <w:rStyle w:val="Verwijzingopmerking"/>
          <w:rFonts w:ascii="Arial" w:hAnsi="Arial" w:cs="Arial"/>
          <w:sz w:val="20"/>
          <w:szCs w:val="20"/>
        </w:rPr>
        <w:t>meld</w:t>
      </w:r>
      <w:r>
        <w:rPr>
          <w:rStyle w:val="Verwijzingopmerking"/>
          <w:rFonts w:ascii="Arial" w:hAnsi="Arial" w:cs="Arial"/>
          <w:sz w:val="20"/>
          <w:szCs w:val="20"/>
        </w:rPr>
        <w:t>en</w:t>
      </w:r>
      <w:r w:rsidR="000E73CD">
        <w:rPr>
          <w:rStyle w:val="Verwijzingopmerking"/>
          <w:rFonts w:ascii="Arial" w:hAnsi="Arial" w:cs="Arial"/>
          <w:sz w:val="20"/>
          <w:szCs w:val="20"/>
        </w:rPr>
        <w:t xml:space="preserve"> dat vergunningverlening inmiddels is opgepakt en dat daar weer vaart in z</w:t>
      </w:r>
      <w:r>
        <w:rPr>
          <w:rStyle w:val="Verwijzingopmerking"/>
          <w:rFonts w:ascii="Arial" w:hAnsi="Arial" w:cs="Arial"/>
          <w:sz w:val="20"/>
          <w:szCs w:val="20"/>
        </w:rPr>
        <w:t>i</w:t>
      </w:r>
      <w:r w:rsidR="000E73CD">
        <w:rPr>
          <w:rStyle w:val="Verwijzingopmerking"/>
          <w:rFonts w:ascii="Arial" w:hAnsi="Arial" w:cs="Arial"/>
          <w:sz w:val="20"/>
          <w:szCs w:val="20"/>
        </w:rPr>
        <w:t>t. Zo wordt de nieuwe trekker voor dit thema binne</w:t>
      </w:r>
      <w:r>
        <w:rPr>
          <w:rStyle w:val="Verwijzingopmerking"/>
          <w:rFonts w:ascii="Arial" w:hAnsi="Arial" w:cs="Arial"/>
          <w:sz w:val="20"/>
          <w:szCs w:val="20"/>
        </w:rPr>
        <w:t>n</w:t>
      </w:r>
      <w:r w:rsidR="000E73CD">
        <w:rPr>
          <w:rStyle w:val="Verwijzingopmerking"/>
          <w:rFonts w:ascii="Arial" w:hAnsi="Arial" w:cs="Arial"/>
          <w:sz w:val="20"/>
          <w:szCs w:val="20"/>
        </w:rPr>
        <w:t>kort bekend</w:t>
      </w:r>
      <w:r>
        <w:rPr>
          <w:rStyle w:val="Verwijzingopmerking"/>
          <w:rFonts w:ascii="Arial" w:hAnsi="Arial" w:cs="Arial"/>
          <w:sz w:val="20"/>
          <w:szCs w:val="20"/>
        </w:rPr>
        <w:t xml:space="preserve"> en medio februari is er gesprek gepland.</w:t>
      </w:r>
    </w:p>
    <w:p w:rsidR="009678D2" w:rsidRDefault="009678D2" w:rsidP="000E73CD">
      <w:pPr>
        <w:pStyle w:val="Lijstalinea"/>
        <w:numPr>
          <w:ilvl w:val="0"/>
          <w:numId w:val="5"/>
        </w:numPr>
        <w:rPr>
          <w:rStyle w:val="Verwijzingopmerking"/>
          <w:rFonts w:ascii="Arial" w:hAnsi="Arial" w:cs="Arial"/>
          <w:sz w:val="20"/>
          <w:szCs w:val="20"/>
        </w:rPr>
      </w:pPr>
      <w:r>
        <w:rPr>
          <w:rStyle w:val="Verwijzingopmerking"/>
          <w:rFonts w:ascii="Arial" w:hAnsi="Arial" w:cs="Arial"/>
          <w:sz w:val="20"/>
          <w:szCs w:val="20"/>
        </w:rPr>
        <w:t xml:space="preserve">CWN maakt zich zorgen over handhaving. Is al jaren </w:t>
      </w:r>
      <w:r w:rsidR="001F19F9">
        <w:rPr>
          <w:rStyle w:val="Verwijzingopmerking"/>
          <w:rFonts w:ascii="Arial" w:hAnsi="Arial" w:cs="Arial"/>
          <w:sz w:val="20"/>
          <w:szCs w:val="20"/>
        </w:rPr>
        <w:t>vóó</w:t>
      </w:r>
      <w:r>
        <w:rPr>
          <w:rStyle w:val="Verwijzingopmerking"/>
          <w:rFonts w:ascii="Arial" w:hAnsi="Arial" w:cs="Arial"/>
          <w:sz w:val="20"/>
          <w:szCs w:val="20"/>
        </w:rPr>
        <w:t>r de SWA aan de gang gebracht en toch loopt dat nog niet soepel. Zijn de ambities wel hoog genoeg?</w:t>
      </w:r>
    </w:p>
    <w:p w:rsidR="00275296" w:rsidRDefault="009678D2" w:rsidP="000E73CD">
      <w:pPr>
        <w:pStyle w:val="Lijstalinea"/>
        <w:numPr>
          <w:ilvl w:val="0"/>
          <w:numId w:val="5"/>
        </w:numPr>
        <w:rPr>
          <w:rStyle w:val="Verwijzingopmerking"/>
          <w:rFonts w:ascii="Arial" w:hAnsi="Arial" w:cs="Arial"/>
          <w:sz w:val="20"/>
          <w:szCs w:val="20"/>
        </w:rPr>
      </w:pPr>
      <w:r>
        <w:rPr>
          <w:rStyle w:val="Verwijzingopmerking"/>
          <w:rFonts w:ascii="Arial" w:hAnsi="Arial" w:cs="Arial"/>
          <w:sz w:val="20"/>
          <w:szCs w:val="20"/>
        </w:rPr>
        <w:t xml:space="preserve">De Beheerraad constateert dat sommige partijen met naam en toenaam genoemd worden en andere niet. Dat lijkt wat arbitrair. </w:t>
      </w:r>
      <w:r w:rsidR="00275296">
        <w:rPr>
          <w:rStyle w:val="Verwijzingopmerking"/>
          <w:rFonts w:ascii="Arial" w:hAnsi="Arial" w:cs="Arial"/>
          <w:sz w:val="20"/>
          <w:szCs w:val="20"/>
        </w:rPr>
        <w:t xml:space="preserve">Graag de juiste kleur </w:t>
      </w:r>
      <w:r>
        <w:rPr>
          <w:rStyle w:val="Verwijzingopmerking"/>
          <w:rFonts w:ascii="Arial" w:hAnsi="Arial" w:cs="Arial"/>
          <w:sz w:val="20"/>
          <w:szCs w:val="20"/>
        </w:rPr>
        <w:t xml:space="preserve">voor iedereen en </w:t>
      </w:r>
      <w:r w:rsidR="00D80D7C">
        <w:rPr>
          <w:rStyle w:val="Verwijzingopmerking"/>
          <w:rFonts w:ascii="Arial" w:hAnsi="Arial" w:cs="Arial"/>
          <w:sz w:val="20"/>
          <w:szCs w:val="20"/>
        </w:rPr>
        <w:t>oppassen met namen noemen om te voorkomen dat bepaalde zaken worden weggemoffeld.</w:t>
      </w:r>
    </w:p>
    <w:p w:rsidR="00D80D7C" w:rsidRDefault="00275296" w:rsidP="000E73CD">
      <w:pPr>
        <w:pStyle w:val="Lijstalinea"/>
        <w:numPr>
          <w:ilvl w:val="0"/>
          <w:numId w:val="5"/>
        </w:numPr>
        <w:rPr>
          <w:rStyle w:val="Verwijzingopmerking"/>
          <w:rFonts w:ascii="Arial" w:hAnsi="Arial" w:cs="Arial"/>
          <w:sz w:val="20"/>
          <w:szCs w:val="20"/>
        </w:rPr>
      </w:pPr>
      <w:r>
        <w:rPr>
          <w:rStyle w:val="Verwijzingopmerking"/>
          <w:rFonts w:ascii="Arial" w:hAnsi="Arial" w:cs="Arial"/>
          <w:sz w:val="20"/>
          <w:szCs w:val="20"/>
        </w:rPr>
        <w:t>Tegelijkertijd constateert de Beheerraad wel dat een dergelijk overzicht bijdraagt een tijdige aansturing.</w:t>
      </w:r>
      <w:r w:rsidR="00D80D7C">
        <w:rPr>
          <w:rStyle w:val="Verwijzingopmerking"/>
          <w:rFonts w:ascii="Arial" w:hAnsi="Arial" w:cs="Arial"/>
          <w:sz w:val="20"/>
          <w:szCs w:val="20"/>
        </w:rPr>
        <w:t xml:space="preserve"> </w:t>
      </w:r>
    </w:p>
    <w:p w:rsidR="00D80D7C" w:rsidRDefault="00D80D7C" w:rsidP="000E73CD">
      <w:pPr>
        <w:pStyle w:val="Lijstalinea"/>
        <w:numPr>
          <w:ilvl w:val="0"/>
          <w:numId w:val="5"/>
        </w:numPr>
        <w:rPr>
          <w:rStyle w:val="Verwijzingopmerking"/>
          <w:rFonts w:ascii="Arial" w:hAnsi="Arial" w:cs="Arial"/>
          <w:sz w:val="20"/>
          <w:szCs w:val="20"/>
        </w:rPr>
      </w:pPr>
      <w:r>
        <w:rPr>
          <w:rStyle w:val="Verwijzingopmerking"/>
          <w:rFonts w:ascii="Arial" w:hAnsi="Arial" w:cs="Arial"/>
          <w:sz w:val="20"/>
          <w:szCs w:val="20"/>
        </w:rPr>
        <w:t xml:space="preserve">De Beheerraad constateert dat </w:t>
      </w:r>
      <w:r w:rsidR="00CA7030">
        <w:rPr>
          <w:rStyle w:val="Verwijzingopmerking"/>
          <w:rFonts w:ascii="Arial" w:hAnsi="Arial" w:cs="Arial"/>
          <w:sz w:val="20"/>
          <w:szCs w:val="20"/>
        </w:rPr>
        <w:t>financiën</w:t>
      </w:r>
      <w:r>
        <w:rPr>
          <w:rStyle w:val="Verwijzingopmerking"/>
          <w:rFonts w:ascii="Arial" w:hAnsi="Arial" w:cs="Arial"/>
          <w:sz w:val="20"/>
          <w:szCs w:val="20"/>
        </w:rPr>
        <w:t xml:space="preserve"> niet goed zijn geregeld</w:t>
      </w:r>
      <w:r w:rsidR="00275296">
        <w:rPr>
          <w:rStyle w:val="Verwijzingopmerking"/>
          <w:rFonts w:ascii="Arial" w:hAnsi="Arial" w:cs="Arial"/>
          <w:sz w:val="20"/>
          <w:szCs w:val="20"/>
        </w:rPr>
        <w:t xml:space="preserve"> voor de SWA</w:t>
      </w:r>
      <w:r>
        <w:rPr>
          <w:rStyle w:val="Verwijzingopmerking"/>
          <w:rFonts w:ascii="Arial" w:hAnsi="Arial" w:cs="Arial"/>
          <w:sz w:val="20"/>
          <w:szCs w:val="20"/>
        </w:rPr>
        <w:t xml:space="preserve">. Teveel Ad-hoc, zoals kombergingsaanpak en het Actieplan Vaarrecreatie. Kan de beheeropgave ook in kaart wordt gebracht tot en met 2018 voor de SWA en structureel gedekt?  </w:t>
      </w:r>
    </w:p>
    <w:p w:rsidR="00F203E4" w:rsidRDefault="00F203E4" w:rsidP="000E73CD">
      <w:pPr>
        <w:pStyle w:val="Lijstalinea"/>
        <w:numPr>
          <w:ilvl w:val="0"/>
          <w:numId w:val="5"/>
        </w:numPr>
        <w:rPr>
          <w:rStyle w:val="Verwijzingopmerking"/>
          <w:rFonts w:ascii="Arial" w:hAnsi="Arial" w:cs="Arial"/>
          <w:sz w:val="20"/>
          <w:szCs w:val="20"/>
        </w:rPr>
      </w:pPr>
      <w:r>
        <w:rPr>
          <w:rStyle w:val="Verwijzingopmerking"/>
          <w:rFonts w:ascii="Arial" w:hAnsi="Arial" w:cs="Arial"/>
          <w:sz w:val="20"/>
          <w:szCs w:val="20"/>
        </w:rPr>
        <w:t xml:space="preserve">Wat doen we met de structuurvisie Waddenzee in de Beheerraad? Of is het meer RCW voor belangenbehartiging? De structuurvisie schetst het ontwikkelingsperspectief voor de Wadden in de verre toekomst, waarbij de vraag is; wat  staat er nu in het ruimtelijk beleid, wat de realisatie van dat </w:t>
      </w:r>
      <w:r w:rsidR="00D2295B">
        <w:rPr>
          <w:rStyle w:val="Verwijzingopmerking"/>
          <w:rFonts w:ascii="Arial" w:hAnsi="Arial" w:cs="Arial"/>
          <w:sz w:val="20"/>
          <w:szCs w:val="20"/>
        </w:rPr>
        <w:t>ontwikkelings</w:t>
      </w:r>
      <w:r>
        <w:rPr>
          <w:rStyle w:val="Verwijzingopmerking"/>
          <w:rFonts w:ascii="Arial" w:hAnsi="Arial" w:cs="Arial"/>
          <w:sz w:val="20"/>
          <w:szCs w:val="20"/>
        </w:rPr>
        <w:t>perspectie</w:t>
      </w:r>
      <w:r w:rsidR="0036426E">
        <w:rPr>
          <w:rStyle w:val="Verwijzingopmerking"/>
          <w:rFonts w:ascii="Arial" w:hAnsi="Arial" w:cs="Arial"/>
          <w:sz w:val="20"/>
          <w:szCs w:val="20"/>
        </w:rPr>
        <w:t>f</w:t>
      </w:r>
      <w:r w:rsidR="00D2295B">
        <w:rPr>
          <w:rStyle w:val="Verwijzingopmerking"/>
          <w:rFonts w:ascii="Arial" w:hAnsi="Arial" w:cs="Arial"/>
          <w:sz w:val="20"/>
          <w:szCs w:val="20"/>
        </w:rPr>
        <w:t xml:space="preserve"> in de toekomst </w:t>
      </w:r>
      <w:r>
        <w:rPr>
          <w:rStyle w:val="Verwijzingopmerking"/>
          <w:rFonts w:ascii="Arial" w:hAnsi="Arial" w:cs="Arial"/>
          <w:sz w:val="20"/>
          <w:szCs w:val="20"/>
        </w:rPr>
        <w:t xml:space="preserve">kan verhinderen? </w:t>
      </w:r>
      <w:r w:rsidR="0036426E">
        <w:rPr>
          <w:rStyle w:val="Verwijzingopmerking"/>
          <w:rFonts w:ascii="Arial" w:hAnsi="Arial" w:cs="Arial"/>
          <w:sz w:val="20"/>
          <w:szCs w:val="20"/>
        </w:rPr>
        <w:t xml:space="preserve">Waddenprovincies constateren dat het vanuit praktisch oogpunt niet wenselijk is in de Beheerraad te behandelen. Hier hoort de SWA prioriteit te krijgen. CWN vraagt zich waar dan de beste plek is om ei kwijt te kunnen? CWN, EZ en RWS zullen hier apart nog een keer verder over praten. </w:t>
      </w:r>
    </w:p>
    <w:p w:rsidR="00D80D7C" w:rsidRDefault="00D80D7C" w:rsidP="00D80D7C">
      <w:pPr>
        <w:ind w:left="1068"/>
        <w:rPr>
          <w:rStyle w:val="Verwijzingopmerking"/>
          <w:rFonts w:ascii="Arial" w:hAnsi="Arial" w:cs="Arial"/>
          <w:sz w:val="20"/>
          <w:szCs w:val="20"/>
        </w:rPr>
      </w:pPr>
    </w:p>
    <w:p w:rsidR="009678D2" w:rsidRDefault="00D80D7C" w:rsidP="00D80D7C">
      <w:pPr>
        <w:ind w:left="1068"/>
        <w:rPr>
          <w:rStyle w:val="Verwijzingopmerking"/>
          <w:rFonts w:ascii="Arial" w:hAnsi="Arial" w:cs="Arial"/>
          <w:i/>
          <w:sz w:val="20"/>
          <w:szCs w:val="20"/>
          <w:u w:val="single"/>
        </w:rPr>
      </w:pPr>
      <w:r w:rsidRPr="002F3415">
        <w:rPr>
          <w:rStyle w:val="Verwijzingopmerking"/>
          <w:rFonts w:ascii="Arial" w:hAnsi="Arial" w:cs="Arial"/>
          <w:b/>
          <w:sz w:val="20"/>
          <w:szCs w:val="20"/>
        </w:rPr>
        <w:t>ACTIE:</w:t>
      </w:r>
      <w:r>
        <w:rPr>
          <w:rStyle w:val="Verwijzingopmerking"/>
          <w:rFonts w:ascii="Arial" w:hAnsi="Arial" w:cs="Arial"/>
          <w:sz w:val="20"/>
          <w:szCs w:val="20"/>
        </w:rPr>
        <w:t xml:space="preserve"> </w:t>
      </w:r>
      <w:r w:rsidR="002F3415" w:rsidRPr="002F3415">
        <w:rPr>
          <w:rStyle w:val="Verwijzingopmerking"/>
          <w:rFonts w:ascii="Arial" w:hAnsi="Arial" w:cs="Arial"/>
          <w:i/>
          <w:sz w:val="20"/>
          <w:szCs w:val="20"/>
          <w:u w:val="single"/>
        </w:rPr>
        <w:t xml:space="preserve">Advies richting het OBW: De Beheerraad ziet graag de acties in de SWA op waarde worden geschat in een begroting, zodat er niet per incident financiering moet worden gezocht, maar dat er een bedrag is gereserveerd: Door Secretaris Beheerraad </w:t>
      </w:r>
    </w:p>
    <w:p w:rsidR="002F3415" w:rsidRDefault="002F3415" w:rsidP="00D80D7C">
      <w:pPr>
        <w:ind w:left="1068"/>
        <w:rPr>
          <w:rStyle w:val="Verwijzingopmerking"/>
          <w:rFonts w:ascii="Arial" w:hAnsi="Arial" w:cs="Arial"/>
          <w:sz w:val="20"/>
          <w:szCs w:val="20"/>
        </w:rPr>
      </w:pPr>
    </w:p>
    <w:p w:rsidR="002F3415" w:rsidRPr="002F3415" w:rsidRDefault="002F3415" w:rsidP="00D80D7C">
      <w:pPr>
        <w:ind w:left="1068"/>
        <w:rPr>
          <w:rStyle w:val="Verwijzingopmerking"/>
          <w:rFonts w:ascii="Arial" w:hAnsi="Arial" w:cs="Arial"/>
          <w:b/>
          <w:sz w:val="20"/>
          <w:szCs w:val="20"/>
        </w:rPr>
      </w:pPr>
      <w:r w:rsidRPr="002F3415">
        <w:rPr>
          <w:rStyle w:val="Verwijzingopmerking"/>
          <w:rFonts w:ascii="Arial" w:hAnsi="Arial" w:cs="Arial"/>
          <w:b/>
          <w:sz w:val="20"/>
          <w:szCs w:val="20"/>
        </w:rPr>
        <w:t>ACTIE</w:t>
      </w:r>
      <w:r>
        <w:rPr>
          <w:rStyle w:val="Verwijzingopmerking"/>
          <w:rFonts w:ascii="Arial" w:hAnsi="Arial" w:cs="Arial"/>
          <w:b/>
          <w:sz w:val="20"/>
          <w:szCs w:val="20"/>
        </w:rPr>
        <w:t xml:space="preserve">: </w:t>
      </w:r>
      <w:r w:rsidR="00275296" w:rsidRPr="00275296">
        <w:rPr>
          <w:rStyle w:val="Verwijzingopmerking"/>
          <w:rFonts w:ascii="Arial" w:hAnsi="Arial" w:cs="Arial"/>
          <w:i/>
          <w:sz w:val="20"/>
          <w:szCs w:val="20"/>
          <w:u w:val="single"/>
        </w:rPr>
        <w:t xml:space="preserve">Blijven opletten bij </w:t>
      </w:r>
      <w:r w:rsidRPr="00275296">
        <w:rPr>
          <w:rStyle w:val="Verwijzingopmerking"/>
          <w:rFonts w:ascii="Arial" w:hAnsi="Arial" w:cs="Arial"/>
          <w:i/>
          <w:sz w:val="20"/>
          <w:szCs w:val="20"/>
          <w:u w:val="single"/>
        </w:rPr>
        <w:t>Kleurschakering</w:t>
      </w:r>
      <w:r w:rsidR="00275296" w:rsidRPr="00275296">
        <w:rPr>
          <w:rStyle w:val="Verwijzingopmerking"/>
          <w:rFonts w:ascii="Arial" w:hAnsi="Arial" w:cs="Arial"/>
          <w:i/>
          <w:sz w:val="20"/>
          <w:szCs w:val="20"/>
          <w:u w:val="single"/>
        </w:rPr>
        <w:t>en</w:t>
      </w:r>
      <w:r w:rsidRPr="00275296">
        <w:rPr>
          <w:rStyle w:val="Verwijzingopmerking"/>
          <w:rFonts w:ascii="Arial" w:hAnsi="Arial" w:cs="Arial"/>
          <w:i/>
          <w:sz w:val="20"/>
          <w:szCs w:val="20"/>
          <w:u w:val="single"/>
        </w:rPr>
        <w:t xml:space="preserve"> </w:t>
      </w:r>
      <w:r w:rsidR="00275296">
        <w:rPr>
          <w:rStyle w:val="Verwijzingopmerking"/>
          <w:rFonts w:ascii="Arial" w:hAnsi="Arial" w:cs="Arial"/>
          <w:i/>
          <w:sz w:val="20"/>
          <w:szCs w:val="20"/>
          <w:u w:val="single"/>
        </w:rPr>
        <w:t>en namen no</w:t>
      </w:r>
      <w:r w:rsidR="0036426E">
        <w:rPr>
          <w:rStyle w:val="Verwijzingopmerking"/>
          <w:rFonts w:ascii="Arial" w:hAnsi="Arial" w:cs="Arial"/>
          <w:i/>
          <w:sz w:val="20"/>
          <w:szCs w:val="20"/>
          <w:u w:val="single"/>
        </w:rPr>
        <w:t>e</w:t>
      </w:r>
      <w:r w:rsidR="00275296">
        <w:rPr>
          <w:rStyle w:val="Verwijzingopmerking"/>
          <w:rFonts w:ascii="Arial" w:hAnsi="Arial" w:cs="Arial"/>
          <w:i/>
          <w:sz w:val="20"/>
          <w:szCs w:val="20"/>
          <w:u w:val="single"/>
        </w:rPr>
        <w:t xml:space="preserve">men bij </w:t>
      </w:r>
      <w:r w:rsidRPr="00275296">
        <w:rPr>
          <w:rStyle w:val="Verwijzingopmerking"/>
          <w:rFonts w:ascii="Arial" w:hAnsi="Arial" w:cs="Arial"/>
          <w:i/>
          <w:sz w:val="20"/>
          <w:szCs w:val="20"/>
          <w:u w:val="single"/>
        </w:rPr>
        <w:t>SWA-rapportage</w:t>
      </w:r>
      <w:r w:rsidR="00275296">
        <w:rPr>
          <w:rStyle w:val="Verwijzingopmerking"/>
          <w:rFonts w:ascii="Arial" w:hAnsi="Arial" w:cs="Arial"/>
          <w:i/>
          <w:sz w:val="20"/>
          <w:szCs w:val="20"/>
          <w:u w:val="single"/>
        </w:rPr>
        <w:t>: Door Secretaris Beheerraad</w:t>
      </w:r>
      <w:r w:rsidRPr="00275296">
        <w:rPr>
          <w:rStyle w:val="Verwijzingopmerking"/>
          <w:rFonts w:ascii="Arial" w:hAnsi="Arial" w:cs="Arial"/>
          <w:i/>
          <w:sz w:val="20"/>
          <w:szCs w:val="20"/>
          <w:u w:val="single"/>
        </w:rPr>
        <w:t xml:space="preserve"> </w:t>
      </w:r>
    </w:p>
    <w:p w:rsidR="000E73CD" w:rsidRDefault="000E73CD" w:rsidP="0072668C">
      <w:pPr>
        <w:rPr>
          <w:rStyle w:val="Verwijzingopmerking"/>
        </w:rPr>
      </w:pPr>
    </w:p>
    <w:p w:rsidR="0072668C" w:rsidRPr="00544056" w:rsidRDefault="0072668C" w:rsidP="0072668C">
      <w:pPr>
        <w:rPr>
          <w:rFonts w:ascii="Arial" w:hAnsi="Arial"/>
          <w:sz w:val="20"/>
          <w:szCs w:val="20"/>
        </w:rPr>
      </w:pPr>
    </w:p>
    <w:p w:rsidR="0072668C" w:rsidRPr="00D660AA" w:rsidRDefault="0072668C" w:rsidP="0072668C">
      <w:pPr>
        <w:numPr>
          <w:ilvl w:val="0"/>
          <w:numId w:val="2"/>
        </w:numPr>
        <w:rPr>
          <w:rFonts w:ascii="Arial" w:hAnsi="Arial"/>
          <w:sz w:val="20"/>
          <w:szCs w:val="20"/>
        </w:rPr>
      </w:pPr>
      <w:r>
        <w:rPr>
          <w:rFonts w:ascii="Arial" w:hAnsi="Arial"/>
          <w:b/>
          <w:sz w:val="20"/>
          <w:szCs w:val="20"/>
        </w:rPr>
        <w:t>Waddensleutels</w:t>
      </w:r>
      <w:r w:rsidRPr="00D660AA">
        <w:rPr>
          <w:rFonts w:ascii="Arial" w:hAnsi="Arial"/>
          <w:sz w:val="20"/>
          <w:szCs w:val="20"/>
        </w:rPr>
        <w:t xml:space="preserve"> </w:t>
      </w:r>
      <w:r w:rsidRPr="0012214A">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p>
    <w:p w:rsidR="002F3415" w:rsidRDefault="0072668C" w:rsidP="0072668C">
      <w:pPr>
        <w:ind w:left="1068"/>
        <w:rPr>
          <w:rFonts w:ascii="Arial" w:hAnsi="Arial"/>
          <w:sz w:val="20"/>
          <w:szCs w:val="20"/>
        </w:rPr>
      </w:pPr>
      <w:r w:rsidRPr="00D660AA">
        <w:rPr>
          <w:rFonts w:ascii="Arial" w:hAnsi="Arial"/>
          <w:sz w:val="20"/>
          <w:szCs w:val="20"/>
        </w:rPr>
        <w:t xml:space="preserve">Wilfred Alblas </w:t>
      </w:r>
      <w:r w:rsidR="00D80D7C">
        <w:rPr>
          <w:rFonts w:ascii="Arial" w:hAnsi="Arial"/>
          <w:sz w:val="20"/>
          <w:szCs w:val="20"/>
        </w:rPr>
        <w:t>geeft</w:t>
      </w:r>
      <w:r>
        <w:rPr>
          <w:rFonts w:ascii="Arial" w:hAnsi="Arial"/>
          <w:sz w:val="20"/>
          <w:szCs w:val="20"/>
        </w:rPr>
        <w:t xml:space="preserve"> middels een presentatie een </w:t>
      </w:r>
      <w:r w:rsidRPr="00D660AA">
        <w:rPr>
          <w:rFonts w:ascii="Arial" w:hAnsi="Arial"/>
          <w:sz w:val="20"/>
          <w:szCs w:val="20"/>
        </w:rPr>
        <w:t>terug</w:t>
      </w:r>
      <w:r>
        <w:rPr>
          <w:rFonts w:ascii="Arial" w:hAnsi="Arial"/>
          <w:sz w:val="20"/>
          <w:szCs w:val="20"/>
        </w:rPr>
        <w:t xml:space="preserve">blik </w:t>
      </w:r>
      <w:r w:rsidRPr="00D660AA">
        <w:rPr>
          <w:rFonts w:ascii="Arial" w:hAnsi="Arial"/>
          <w:sz w:val="20"/>
          <w:szCs w:val="20"/>
        </w:rPr>
        <w:t xml:space="preserve">op </w:t>
      </w:r>
      <w:r>
        <w:rPr>
          <w:rFonts w:ascii="Arial" w:hAnsi="Arial"/>
          <w:sz w:val="20"/>
          <w:szCs w:val="20"/>
        </w:rPr>
        <w:t xml:space="preserve">het project </w:t>
      </w:r>
      <w:r w:rsidRPr="00D660AA">
        <w:rPr>
          <w:rFonts w:ascii="Arial" w:hAnsi="Arial"/>
          <w:sz w:val="20"/>
          <w:szCs w:val="20"/>
        </w:rPr>
        <w:t>Waddensleutels</w:t>
      </w:r>
      <w:r>
        <w:rPr>
          <w:rFonts w:ascii="Arial" w:hAnsi="Arial"/>
          <w:sz w:val="20"/>
          <w:szCs w:val="20"/>
        </w:rPr>
        <w:t xml:space="preserve">. </w:t>
      </w:r>
      <w:r w:rsidR="0036426E">
        <w:rPr>
          <w:rFonts w:ascii="Arial" w:hAnsi="Arial"/>
          <w:sz w:val="20"/>
          <w:szCs w:val="20"/>
        </w:rPr>
        <w:t>O</w:t>
      </w:r>
      <w:r w:rsidR="00275296">
        <w:rPr>
          <w:rFonts w:ascii="Arial" w:hAnsi="Arial"/>
          <w:sz w:val="20"/>
          <w:szCs w:val="20"/>
        </w:rPr>
        <w:t xml:space="preserve">ndermeer terug te lezen op: </w:t>
      </w:r>
      <w:r w:rsidR="00275296" w:rsidRPr="00A1022D">
        <w:rPr>
          <w:rFonts w:ascii="Arial" w:hAnsi="Arial"/>
          <w:sz w:val="20"/>
          <w:szCs w:val="20"/>
          <w:u w:val="single"/>
        </w:rPr>
        <w:t>http://128.140.217.112/~p50726/wp-content/uploads/2015/</w:t>
      </w:r>
      <w:r w:rsidR="00275296">
        <w:rPr>
          <w:rFonts w:ascii="Arial" w:hAnsi="Arial"/>
          <w:sz w:val="20"/>
          <w:szCs w:val="20"/>
          <w:u w:val="single"/>
        </w:rPr>
        <w:t xml:space="preserve">04/Waddensleutels-WEB2glossy.pdf </w:t>
      </w:r>
    </w:p>
    <w:p w:rsidR="002F3415" w:rsidRDefault="002F3415" w:rsidP="0072668C">
      <w:pPr>
        <w:ind w:left="1068"/>
        <w:rPr>
          <w:rFonts w:ascii="Arial" w:hAnsi="Arial"/>
          <w:sz w:val="20"/>
          <w:szCs w:val="20"/>
        </w:rPr>
      </w:pPr>
    </w:p>
    <w:p w:rsidR="00905BB8" w:rsidRDefault="00905BB8" w:rsidP="00905BB8">
      <w:pPr>
        <w:ind w:left="1068"/>
        <w:rPr>
          <w:rFonts w:ascii="Arial" w:hAnsi="Arial"/>
          <w:sz w:val="20"/>
          <w:szCs w:val="20"/>
        </w:rPr>
      </w:pPr>
      <w:r>
        <w:rPr>
          <w:rFonts w:ascii="Arial" w:hAnsi="Arial"/>
          <w:sz w:val="20"/>
          <w:szCs w:val="20"/>
        </w:rPr>
        <w:t xml:space="preserve">Alblas licht een passage uit ter illustratie van de impact van Waddensleutels: </w:t>
      </w:r>
    </w:p>
    <w:p w:rsidR="00905BB8" w:rsidRPr="00905BB8" w:rsidRDefault="00905BB8" w:rsidP="00905BB8">
      <w:pPr>
        <w:ind w:left="1068"/>
        <w:rPr>
          <w:rFonts w:ascii="Arial" w:hAnsi="Arial"/>
          <w:i/>
          <w:sz w:val="20"/>
          <w:szCs w:val="20"/>
        </w:rPr>
      </w:pPr>
      <w:r w:rsidRPr="00905BB8">
        <w:rPr>
          <w:rFonts w:ascii="Arial" w:hAnsi="Arial"/>
          <w:i/>
          <w:sz w:val="20"/>
          <w:szCs w:val="20"/>
        </w:rPr>
        <w:t xml:space="preserve"> “Indien meer dan 2000 ha meerjarige mosselbanken aanwezig is én wetenschappelijk gezien redelijkerwijs geen twijfel bestaat dat er geen schadelijke gevolgen zijn voor de in deze </w:t>
      </w:r>
      <w:r w:rsidR="00CA7030" w:rsidRPr="00905BB8">
        <w:rPr>
          <w:rFonts w:ascii="Arial" w:hAnsi="Arial"/>
          <w:i/>
          <w:sz w:val="20"/>
          <w:szCs w:val="20"/>
        </w:rPr>
        <w:t>PKB</w:t>
      </w:r>
      <w:r w:rsidRPr="00905BB8">
        <w:rPr>
          <w:rFonts w:ascii="Arial" w:hAnsi="Arial"/>
          <w:i/>
          <w:sz w:val="20"/>
          <w:szCs w:val="20"/>
        </w:rPr>
        <w:t xml:space="preserve"> beschreven natuurlijke waarden en kenmerken, dan is bevissing van instabiele mosselzaadbanken op de platen onder voorwaarden toegestaan.”</w:t>
      </w:r>
    </w:p>
    <w:p w:rsidR="002F3415" w:rsidRDefault="002F3415" w:rsidP="0072668C">
      <w:pPr>
        <w:ind w:left="1068"/>
        <w:rPr>
          <w:rFonts w:ascii="Arial" w:hAnsi="Arial"/>
          <w:sz w:val="20"/>
          <w:szCs w:val="20"/>
        </w:rPr>
      </w:pPr>
    </w:p>
    <w:p w:rsidR="00905BB8" w:rsidRDefault="00905BB8" w:rsidP="0059579F">
      <w:pPr>
        <w:ind w:left="1068"/>
        <w:rPr>
          <w:rFonts w:ascii="Arial" w:hAnsi="Arial"/>
          <w:sz w:val="20"/>
          <w:szCs w:val="20"/>
        </w:rPr>
      </w:pPr>
      <w:r>
        <w:rPr>
          <w:rFonts w:ascii="Arial" w:hAnsi="Arial"/>
          <w:sz w:val="20"/>
          <w:szCs w:val="20"/>
        </w:rPr>
        <w:t>Nou, stelt Alblas, dat wetenschappelijk bewijs is er nu. De invloed van mosselbanken is veel groter dan alleen het gebied zelf, maar strekt uit tot een straal van 500 meter Bovendien is de biodiversiteit in een mosselbank vele malen groter</w:t>
      </w:r>
      <w:r w:rsidR="0059579F">
        <w:rPr>
          <w:rFonts w:ascii="Arial" w:hAnsi="Arial"/>
          <w:sz w:val="20"/>
          <w:szCs w:val="20"/>
        </w:rPr>
        <w:t xml:space="preserve">. </w:t>
      </w:r>
      <w:r w:rsidR="0059579F" w:rsidRPr="0059579F">
        <w:rPr>
          <w:rFonts w:ascii="Arial" w:hAnsi="Arial"/>
          <w:sz w:val="20"/>
          <w:szCs w:val="20"/>
        </w:rPr>
        <w:t>Schelpenbanken en zeegrasvelden vormen de basis van een rijke Waddenzee en verdienen alle aandacht van een natuurbeheerder. Hoe ouder hoe beter</w:t>
      </w:r>
      <w:r w:rsidR="0059579F">
        <w:rPr>
          <w:rFonts w:ascii="Arial" w:hAnsi="Arial"/>
          <w:sz w:val="20"/>
          <w:szCs w:val="20"/>
        </w:rPr>
        <w:t xml:space="preserve">, </w:t>
      </w:r>
      <w:r w:rsidR="0059579F" w:rsidRPr="0059579F">
        <w:rPr>
          <w:rFonts w:ascii="Arial" w:hAnsi="Arial"/>
          <w:sz w:val="20"/>
          <w:szCs w:val="20"/>
        </w:rPr>
        <w:t>Hoe groter hoe sterker</w:t>
      </w:r>
      <w:r w:rsidR="0059579F">
        <w:rPr>
          <w:rFonts w:ascii="Arial" w:hAnsi="Arial"/>
          <w:sz w:val="20"/>
          <w:szCs w:val="20"/>
        </w:rPr>
        <w:t xml:space="preserve">, </w:t>
      </w:r>
      <w:r w:rsidR="0059579F" w:rsidRPr="0059579F">
        <w:rPr>
          <w:rFonts w:ascii="Arial" w:hAnsi="Arial"/>
          <w:sz w:val="20"/>
          <w:szCs w:val="20"/>
        </w:rPr>
        <w:t>Hoe meer hoe beter</w:t>
      </w:r>
      <w:r w:rsidR="0059579F">
        <w:rPr>
          <w:rFonts w:ascii="Arial" w:hAnsi="Arial"/>
          <w:sz w:val="20"/>
          <w:szCs w:val="20"/>
        </w:rPr>
        <w:t xml:space="preserve">. </w:t>
      </w:r>
      <w:r w:rsidR="0059579F" w:rsidRPr="0059579F">
        <w:rPr>
          <w:rFonts w:ascii="Arial" w:hAnsi="Arial"/>
          <w:sz w:val="20"/>
          <w:szCs w:val="20"/>
        </w:rPr>
        <w:t xml:space="preserve">Herstel of aanleg van nieuwe schelpenbanken is  </w:t>
      </w:r>
      <w:r w:rsidR="0059579F">
        <w:rPr>
          <w:rFonts w:ascii="Arial" w:hAnsi="Arial"/>
          <w:sz w:val="20"/>
          <w:szCs w:val="20"/>
        </w:rPr>
        <w:t xml:space="preserve">geen eenvoudige opgave. </w:t>
      </w:r>
      <w:r w:rsidR="0059579F" w:rsidRPr="0059579F">
        <w:rPr>
          <w:rFonts w:ascii="Arial" w:hAnsi="Arial"/>
          <w:sz w:val="20"/>
          <w:szCs w:val="20"/>
        </w:rPr>
        <w:t>De maakbare natuur kent net als de maakbare samenleving zijn grenzen.</w:t>
      </w:r>
      <w:r w:rsidR="0059579F">
        <w:rPr>
          <w:rFonts w:ascii="Arial" w:hAnsi="Arial"/>
          <w:sz w:val="20"/>
          <w:szCs w:val="20"/>
        </w:rPr>
        <w:t xml:space="preserve"> </w:t>
      </w:r>
      <w:r w:rsidR="0059579F" w:rsidRPr="0059579F">
        <w:rPr>
          <w:rFonts w:ascii="Arial" w:hAnsi="Arial"/>
          <w:sz w:val="20"/>
          <w:szCs w:val="20"/>
        </w:rPr>
        <w:t>Dat leert ons dat bescherming van de bestaande waa</w:t>
      </w:r>
      <w:r w:rsidR="0059579F">
        <w:rPr>
          <w:rFonts w:ascii="Arial" w:hAnsi="Arial"/>
          <w:sz w:val="20"/>
          <w:szCs w:val="20"/>
        </w:rPr>
        <w:t xml:space="preserve">rden de eerste prioriteit heeft, aldus Alblas. </w:t>
      </w:r>
    </w:p>
    <w:p w:rsidR="0059579F" w:rsidRDefault="0059579F" w:rsidP="0059579F">
      <w:pPr>
        <w:ind w:left="1068"/>
        <w:rPr>
          <w:rFonts w:ascii="Arial" w:hAnsi="Arial"/>
          <w:sz w:val="20"/>
          <w:szCs w:val="20"/>
        </w:rPr>
      </w:pPr>
    </w:p>
    <w:p w:rsidR="0059579F" w:rsidRDefault="0059579F" w:rsidP="0059579F">
      <w:pPr>
        <w:ind w:left="1068"/>
        <w:rPr>
          <w:rFonts w:ascii="Arial" w:hAnsi="Arial"/>
          <w:sz w:val="20"/>
          <w:szCs w:val="20"/>
        </w:rPr>
      </w:pPr>
      <w:r>
        <w:rPr>
          <w:rFonts w:ascii="Arial" w:hAnsi="Arial"/>
          <w:sz w:val="20"/>
          <w:szCs w:val="20"/>
        </w:rPr>
        <w:t>Wat heeft Waddensleutels opgeleverd, qua beeld en kennisverandering?</w:t>
      </w:r>
    </w:p>
    <w:p w:rsidR="0059579F" w:rsidRDefault="0059579F" w:rsidP="0059579F">
      <w:pPr>
        <w:pStyle w:val="Lijstalinea"/>
        <w:numPr>
          <w:ilvl w:val="0"/>
          <w:numId w:val="5"/>
        </w:numPr>
        <w:rPr>
          <w:rFonts w:ascii="Arial" w:hAnsi="Arial"/>
          <w:sz w:val="20"/>
          <w:szCs w:val="20"/>
        </w:rPr>
      </w:pPr>
      <w:r>
        <w:rPr>
          <w:rFonts w:ascii="Arial" w:hAnsi="Arial"/>
          <w:sz w:val="20"/>
          <w:szCs w:val="20"/>
        </w:rPr>
        <w:t>Effect mosselbanken veel groter dan verwacht</w:t>
      </w:r>
    </w:p>
    <w:p w:rsidR="0059579F" w:rsidRDefault="0059579F" w:rsidP="0059579F">
      <w:pPr>
        <w:pStyle w:val="Lijstalinea"/>
        <w:numPr>
          <w:ilvl w:val="0"/>
          <w:numId w:val="5"/>
        </w:numPr>
        <w:rPr>
          <w:rFonts w:ascii="Arial" w:hAnsi="Arial"/>
          <w:sz w:val="20"/>
          <w:szCs w:val="20"/>
        </w:rPr>
      </w:pPr>
      <w:r>
        <w:rPr>
          <w:rFonts w:ascii="Arial" w:hAnsi="Arial"/>
          <w:sz w:val="20"/>
          <w:szCs w:val="20"/>
        </w:rPr>
        <w:t>Biodiversiteit mosselbanken veel hoger dan bekend</w:t>
      </w:r>
    </w:p>
    <w:p w:rsidR="0059579F" w:rsidRDefault="0059579F" w:rsidP="0059579F">
      <w:pPr>
        <w:pStyle w:val="Lijstalinea"/>
        <w:numPr>
          <w:ilvl w:val="0"/>
          <w:numId w:val="5"/>
        </w:numPr>
        <w:rPr>
          <w:rFonts w:ascii="Arial" w:hAnsi="Arial"/>
          <w:sz w:val="20"/>
          <w:szCs w:val="20"/>
        </w:rPr>
      </w:pPr>
      <w:r>
        <w:rPr>
          <w:rFonts w:ascii="Arial" w:hAnsi="Arial"/>
          <w:sz w:val="20"/>
          <w:szCs w:val="20"/>
        </w:rPr>
        <w:t>Bron van het leven in de Waddenzee is niet zo</w:t>
      </w:r>
      <w:r w:rsidR="001F19F9">
        <w:rPr>
          <w:rFonts w:ascii="Arial" w:hAnsi="Arial"/>
          <w:sz w:val="20"/>
          <w:szCs w:val="20"/>
        </w:rPr>
        <w:t>z</w:t>
      </w:r>
      <w:r>
        <w:rPr>
          <w:rFonts w:ascii="Arial" w:hAnsi="Arial"/>
          <w:sz w:val="20"/>
          <w:szCs w:val="20"/>
        </w:rPr>
        <w:t>eer de rivieren (werd altijd gedacht) maar wadplaten, zonnecellen, bentische algen als startpunt voedselweb (implicaties voor bijvoorbeeld klossenpees)</w:t>
      </w:r>
    </w:p>
    <w:p w:rsidR="0059579F" w:rsidRDefault="0059579F" w:rsidP="0059579F">
      <w:pPr>
        <w:pStyle w:val="Lijstalinea"/>
        <w:numPr>
          <w:ilvl w:val="0"/>
          <w:numId w:val="5"/>
        </w:numPr>
        <w:rPr>
          <w:rFonts w:ascii="Arial" w:hAnsi="Arial"/>
          <w:sz w:val="20"/>
          <w:szCs w:val="20"/>
        </w:rPr>
      </w:pPr>
      <w:r>
        <w:rPr>
          <w:rFonts w:ascii="Arial" w:hAnsi="Arial"/>
          <w:sz w:val="20"/>
          <w:szCs w:val="20"/>
        </w:rPr>
        <w:t xml:space="preserve">Waddenzee is </w:t>
      </w:r>
      <w:r w:rsidR="00001BA7">
        <w:rPr>
          <w:rFonts w:ascii="Arial" w:hAnsi="Arial"/>
          <w:sz w:val="20"/>
          <w:szCs w:val="20"/>
        </w:rPr>
        <w:t xml:space="preserve">qua samenstelling </w:t>
      </w:r>
      <w:r>
        <w:rPr>
          <w:rFonts w:ascii="Arial" w:hAnsi="Arial"/>
          <w:sz w:val="20"/>
          <w:szCs w:val="20"/>
        </w:rPr>
        <w:t>geen estu</w:t>
      </w:r>
      <w:r w:rsidR="00001BA7">
        <w:rPr>
          <w:rFonts w:ascii="Arial" w:hAnsi="Arial"/>
          <w:sz w:val="20"/>
          <w:szCs w:val="20"/>
        </w:rPr>
        <w:t>a</w:t>
      </w:r>
      <w:r>
        <w:rPr>
          <w:rFonts w:ascii="Arial" w:hAnsi="Arial"/>
          <w:sz w:val="20"/>
          <w:szCs w:val="20"/>
        </w:rPr>
        <w:t>rium (was vroeger wel zo), maar puur een zee.</w:t>
      </w:r>
    </w:p>
    <w:p w:rsidR="0059579F" w:rsidRDefault="0059579F" w:rsidP="0059579F">
      <w:pPr>
        <w:pStyle w:val="Lijstalinea"/>
        <w:numPr>
          <w:ilvl w:val="0"/>
          <w:numId w:val="5"/>
        </w:numPr>
        <w:rPr>
          <w:rFonts w:ascii="Arial" w:hAnsi="Arial"/>
          <w:sz w:val="20"/>
          <w:szCs w:val="20"/>
        </w:rPr>
      </w:pPr>
      <w:r>
        <w:rPr>
          <w:rFonts w:ascii="Arial" w:hAnsi="Arial"/>
          <w:sz w:val="20"/>
          <w:szCs w:val="20"/>
        </w:rPr>
        <w:lastRenderedPageBreak/>
        <w:t>Toppredatoren gaan slecht (zeehonden jagen op Noordzee)</w:t>
      </w:r>
    </w:p>
    <w:p w:rsidR="0059579F" w:rsidRDefault="0059579F" w:rsidP="0059579F">
      <w:pPr>
        <w:pStyle w:val="Lijstalinea"/>
        <w:numPr>
          <w:ilvl w:val="0"/>
          <w:numId w:val="5"/>
        </w:numPr>
        <w:rPr>
          <w:rFonts w:ascii="Arial" w:hAnsi="Arial"/>
          <w:sz w:val="20"/>
          <w:szCs w:val="20"/>
        </w:rPr>
      </w:pPr>
      <w:r>
        <w:rPr>
          <w:rFonts w:ascii="Arial" w:hAnsi="Arial"/>
          <w:sz w:val="20"/>
          <w:szCs w:val="20"/>
        </w:rPr>
        <w:t>Alle andere redelijk tot sl</w:t>
      </w:r>
      <w:r w:rsidR="00001BA7">
        <w:rPr>
          <w:rFonts w:ascii="Arial" w:hAnsi="Arial"/>
          <w:sz w:val="20"/>
          <w:szCs w:val="20"/>
        </w:rPr>
        <w:t>echt. Behalve de stofzuigers (ga</w:t>
      </w:r>
      <w:r>
        <w:rPr>
          <w:rFonts w:ascii="Arial" w:hAnsi="Arial"/>
          <w:sz w:val="20"/>
          <w:szCs w:val="20"/>
        </w:rPr>
        <w:t xml:space="preserve">rnalen e.d.); teken van een ‘arme’ Waddenzee </w:t>
      </w:r>
      <w:r w:rsidR="00CA7030">
        <w:rPr>
          <w:rFonts w:ascii="Arial" w:hAnsi="Arial"/>
          <w:sz w:val="20"/>
          <w:szCs w:val="20"/>
        </w:rPr>
        <w:t>i.p.v.</w:t>
      </w:r>
      <w:r>
        <w:rPr>
          <w:rFonts w:ascii="Arial" w:hAnsi="Arial"/>
          <w:sz w:val="20"/>
          <w:szCs w:val="20"/>
        </w:rPr>
        <w:t xml:space="preserve"> Rijke Waddenzee</w:t>
      </w:r>
    </w:p>
    <w:p w:rsidR="00246614" w:rsidRDefault="00246614" w:rsidP="0059579F">
      <w:pPr>
        <w:pStyle w:val="Lijstalinea"/>
        <w:numPr>
          <w:ilvl w:val="0"/>
          <w:numId w:val="5"/>
        </w:numPr>
        <w:rPr>
          <w:rFonts w:ascii="Arial" w:hAnsi="Arial"/>
          <w:sz w:val="20"/>
          <w:szCs w:val="20"/>
        </w:rPr>
      </w:pPr>
      <w:r>
        <w:rPr>
          <w:rFonts w:ascii="Arial" w:hAnsi="Arial"/>
          <w:sz w:val="20"/>
          <w:szCs w:val="20"/>
        </w:rPr>
        <w:t xml:space="preserve">Nevenresultaat; verbeterde samenwerking tussen (natuur)beheerders en kennisinstituten. </w:t>
      </w:r>
    </w:p>
    <w:p w:rsidR="0059579F" w:rsidRDefault="0059579F" w:rsidP="00001BA7">
      <w:pPr>
        <w:ind w:left="1068"/>
        <w:rPr>
          <w:rFonts w:ascii="Arial" w:hAnsi="Arial"/>
          <w:sz w:val="20"/>
          <w:szCs w:val="20"/>
        </w:rPr>
      </w:pPr>
    </w:p>
    <w:p w:rsidR="00001BA7" w:rsidRDefault="00001BA7" w:rsidP="00001BA7">
      <w:pPr>
        <w:ind w:left="1068"/>
        <w:rPr>
          <w:rFonts w:ascii="Arial" w:hAnsi="Arial"/>
          <w:sz w:val="20"/>
          <w:szCs w:val="20"/>
        </w:rPr>
      </w:pPr>
      <w:r>
        <w:rPr>
          <w:rFonts w:ascii="Arial" w:hAnsi="Arial"/>
          <w:sz w:val="20"/>
          <w:szCs w:val="20"/>
        </w:rPr>
        <w:t>Veel kennis van het antwoord op de vragen die beheerders hebben</w:t>
      </w:r>
      <w:r w:rsidR="00246614">
        <w:rPr>
          <w:rFonts w:ascii="Arial" w:hAnsi="Arial"/>
          <w:sz w:val="20"/>
          <w:szCs w:val="20"/>
        </w:rPr>
        <w:t>,</w:t>
      </w:r>
      <w:r>
        <w:rPr>
          <w:rFonts w:ascii="Arial" w:hAnsi="Arial"/>
          <w:sz w:val="20"/>
          <w:szCs w:val="20"/>
        </w:rPr>
        <w:t xml:space="preserve"> komen van SIBES. Maar de financiering hiervan is nu geregeld bij partijen die formeel geen verantwoordelijkheid hebben (NIOZ en NAM). Zou dit niet in SWA kunnen als onderdeel Basismonitoring?</w:t>
      </w:r>
    </w:p>
    <w:p w:rsidR="00246614" w:rsidRDefault="00246614" w:rsidP="00001BA7">
      <w:pPr>
        <w:ind w:left="1068"/>
        <w:rPr>
          <w:rFonts w:ascii="Arial" w:hAnsi="Arial"/>
          <w:sz w:val="20"/>
          <w:szCs w:val="20"/>
        </w:rPr>
      </w:pPr>
      <w:r>
        <w:rPr>
          <w:rFonts w:ascii="Arial" w:hAnsi="Arial"/>
          <w:sz w:val="20"/>
          <w:szCs w:val="20"/>
        </w:rPr>
        <w:t xml:space="preserve">Financiering kennis altijd lastig, maar houd het concreet mogelijk. Maak kennis concreet. Toepasbaar in uitvoering. Ook het Waddenfonds heeft compleet plaatje nodig. Vanuit vergunningen, projecten, beheer en monitoring. </w:t>
      </w:r>
    </w:p>
    <w:p w:rsidR="00246614" w:rsidRDefault="00246614" w:rsidP="00001BA7">
      <w:pPr>
        <w:ind w:left="1068"/>
        <w:rPr>
          <w:rFonts w:ascii="Arial" w:hAnsi="Arial"/>
          <w:sz w:val="20"/>
          <w:szCs w:val="20"/>
        </w:rPr>
      </w:pPr>
    </w:p>
    <w:p w:rsidR="00001BA7" w:rsidRDefault="00246614" w:rsidP="00001BA7">
      <w:pPr>
        <w:ind w:left="1068"/>
        <w:rPr>
          <w:rFonts w:ascii="Arial" w:hAnsi="Arial"/>
          <w:sz w:val="20"/>
          <w:szCs w:val="20"/>
        </w:rPr>
      </w:pPr>
      <w:r>
        <w:rPr>
          <w:rFonts w:ascii="Arial" w:hAnsi="Arial"/>
          <w:sz w:val="20"/>
          <w:szCs w:val="20"/>
        </w:rPr>
        <w:t xml:space="preserve">Interessante uitkomsten. Wordt hier ook internationaal mee de boer opgegaan? </w:t>
      </w:r>
    </w:p>
    <w:p w:rsidR="00246614" w:rsidRDefault="00246614" w:rsidP="00001BA7">
      <w:pPr>
        <w:ind w:left="1068"/>
        <w:rPr>
          <w:rFonts w:ascii="Arial" w:hAnsi="Arial"/>
          <w:sz w:val="20"/>
          <w:szCs w:val="20"/>
        </w:rPr>
      </w:pPr>
    </w:p>
    <w:p w:rsidR="00246614" w:rsidRDefault="00246614" w:rsidP="00001BA7">
      <w:pPr>
        <w:ind w:left="1068"/>
        <w:rPr>
          <w:rFonts w:ascii="Arial" w:hAnsi="Arial"/>
          <w:sz w:val="20"/>
          <w:szCs w:val="20"/>
        </w:rPr>
      </w:pPr>
      <w:r w:rsidRPr="00246614">
        <w:rPr>
          <w:rFonts w:ascii="Arial" w:hAnsi="Arial"/>
          <w:b/>
          <w:sz w:val="20"/>
          <w:szCs w:val="20"/>
        </w:rPr>
        <w:t>ACTIE:</w:t>
      </w:r>
      <w:r>
        <w:rPr>
          <w:rFonts w:ascii="Arial" w:hAnsi="Arial"/>
          <w:sz w:val="20"/>
          <w:szCs w:val="20"/>
        </w:rPr>
        <w:t xml:space="preserve"> </w:t>
      </w:r>
      <w:r w:rsidRPr="00246614">
        <w:rPr>
          <w:rFonts w:ascii="Arial" w:hAnsi="Arial"/>
          <w:i/>
          <w:sz w:val="20"/>
          <w:szCs w:val="20"/>
          <w:u w:val="single"/>
        </w:rPr>
        <w:t>Navragen in hoeverre SIBES is opgenomen in opzet Basismonitoring. Door secretaris Beheerraad.</w:t>
      </w:r>
      <w:r>
        <w:rPr>
          <w:rFonts w:ascii="Arial" w:hAnsi="Arial"/>
          <w:sz w:val="20"/>
          <w:szCs w:val="20"/>
        </w:rPr>
        <w:t xml:space="preserve"> </w:t>
      </w:r>
    </w:p>
    <w:p w:rsidR="0072668C" w:rsidRDefault="0072668C" w:rsidP="0072668C">
      <w:pPr>
        <w:rPr>
          <w:rFonts w:ascii="Arial" w:hAnsi="Arial"/>
          <w:sz w:val="20"/>
          <w:szCs w:val="20"/>
        </w:rPr>
      </w:pPr>
    </w:p>
    <w:p w:rsidR="0072668C" w:rsidRDefault="0072668C" w:rsidP="0072668C">
      <w:pPr>
        <w:numPr>
          <w:ilvl w:val="0"/>
          <w:numId w:val="2"/>
        </w:numPr>
        <w:rPr>
          <w:rFonts w:ascii="Arial" w:hAnsi="Arial" w:cs="Arial"/>
          <w:sz w:val="20"/>
          <w:szCs w:val="20"/>
          <w:lang w:eastAsia="nl-NL"/>
        </w:rPr>
      </w:pPr>
      <w:r>
        <w:rPr>
          <w:rFonts w:ascii="Arial" w:hAnsi="Arial"/>
          <w:b/>
          <w:sz w:val="20"/>
          <w:szCs w:val="20"/>
        </w:rPr>
        <w:t xml:space="preserve">Opzet Beheerraad 2016 </w:t>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cs="Arial"/>
          <w:sz w:val="20"/>
          <w:szCs w:val="20"/>
          <w:lang w:eastAsia="nl-NL"/>
        </w:rPr>
        <w:br/>
      </w:r>
      <w:r w:rsidR="00246614">
        <w:rPr>
          <w:rFonts w:ascii="Arial" w:hAnsi="Arial" w:cs="Arial"/>
          <w:sz w:val="20"/>
          <w:szCs w:val="20"/>
          <w:lang w:eastAsia="nl-NL"/>
        </w:rPr>
        <w:t xml:space="preserve">Beheerraad akkoord met praktische opzet. De vraag aan de beheerders is ook om binnen de eigen organisatie meer urgentie te kweken om voor onderwerpen aan te dragen. Meest ideale scenario is dat beheerders zelf een uur gaan invullen. Is dat mogelijk? Met als doel elkaar te inspireren, energie te geven. </w:t>
      </w:r>
    </w:p>
    <w:p w:rsidR="001F19F9" w:rsidRDefault="001F19F9" w:rsidP="001F19F9">
      <w:pPr>
        <w:ind w:left="1068"/>
        <w:rPr>
          <w:rFonts w:ascii="Arial" w:hAnsi="Arial"/>
          <w:b/>
          <w:sz w:val="20"/>
          <w:szCs w:val="20"/>
        </w:rPr>
      </w:pPr>
    </w:p>
    <w:p w:rsidR="001F19F9" w:rsidRPr="001F19F9" w:rsidRDefault="001F19F9" w:rsidP="001F19F9">
      <w:pPr>
        <w:ind w:left="1068"/>
        <w:rPr>
          <w:rFonts w:ascii="Arial" w:hAnsi="Arial" w:cs="Arial"/>
          <w:i/>
          <w:sz w:val="20"/>
          <w:szCs w:val="20"/>
          <w:u w:val="single"/>
          <w:lang w:eastAsia="nl-NL"/>
        </w:rPr>
      </w:pPr>
      <w:r>
        <w:rPr>
          <w:rFonts w:ascii="Arial" w:hAnsi="Arial"/>
          <w:b/>
          <w:sz w:val="20"/>
          <w:szCs w:val="20"/>
        </w:rPr>
        <w:t xml:space="preserve">ACTIE: </w:t>
      </w:r>
      <w:r w:rsidRPr="001F19F9">
        <w:rPr>
          <w:rFonts w:ascii="Arial" w:hAnsi="Arial"/>
          <w:i/>
          <w:sz w:val="20"/>
          <w:szCs w:val="20"/>
          <w:u w:val="single"/>
        </w:rPr>
        <w:t>Allen. Actiever</w:t>
      </w:r>
      <w:r>
        <w:rPr>
          <w:rFonts w:ascii="Arial" w:hAnsi="Arial"/>
          <w:i/>
          <w:sz w:val="20"/>
          <w:szCs w:val="20"/>
          <w:u w:val="single"/>
        </w:rPr>
        <w:t>e</w:t>
      </w:r>
      <w:r w:rsidRPr="001F19F9">
        <w:rPr>
          <w:rFonts w:ascii="Arial" w:hAnsi="Arial"/>
          <w:i/>
          <w:sz w:val="20"/>
          <w:szCs w:val="20"/>
          <w:u w:val="single"/>
        </w:rPr>
        <w:t xml:space="preserve"> inbreng voor beheerraad vanuit de Beheerders zelf. </w:t>
      </w:r>
    </w:p>
    <w:p w:rsidR="0072668C" w:rsidRPr="005E53EF" w:rsidRDefault="0072668C" w:rsidP="0072668C">
      <w:pPr>
        <w:ind w:left="1068"/>
        <w:rPr>
          <w:rFonts w:ascii="Arial" w:hAnsi="Arial" w:cs="Arial"/>
          <w:sz w:val="20"/>
          <w:szCs w:val="20"/>
          <w:lang w:eastAsia="nl-NL"/>
        </w:rPr>
      </w:pPr>
    </w:p>
    <w:p w:rsidR="00CD6F94" w:rsidRPr="00CD6F94" w:rsidRDefault="0072668C" w:rsidP="00CD6F94">
      <w:pPr>
        <w:numPr>
          <w:ilvl w:val="0"/>
          <w:numId w:val="2"/>
        </w:numPr>
        <w:rPr>
          <w:rFonts w:ascii="Arial" w:hAnsi="Arial" w:cs="Arial"/>
          <w:sz w:val="20"/>
          <w:szCs w:val="20"/>
          <w:lang w:eastAsia="nl-NL"/>
        </w:rPr>
      </w:pPr>
      <w:r>
        <w:rPr>
          <w:rFonts w:ascii="Arial" w:hAnsi="Arial" w:cs="Arial"/>
          <w:b/>
          <w:sz w:val="20"/>
          <w:szCs w:val="20"/>
          <w:lang w:eastAsia="nl-NL"/>
        </w:rPr>
        <w:t>Vaststellen V</w:t>
      </w:r>
      <w:r w:rsidRPr="006C2CD2">
        <w:rPr>
          <w:rFonts w:ascii="Arial" w:hAnsi="Arial" w:cs="Arial"/>
          <w:b/>
          <w:sz w:val="20"/>
          <w:szCs w:val="20"/>
          <w:lang w:eastAsia="nl-NL"/>
        </w:rPr>
        <w:t>erslag</w:t>
      </w:r>
      <w:r>
        <w:rPr>
          <w:rFonts w:ascii="Arial" w:hAnsi="Arial" w:cs="Arial"/>
          <w:b/>
          <w:sz w:val="20"/>
          <w:szCs w:val="20"/>
          <w:lang w:eastAsia="nl-NL"/>
        </w:rPr>
        <w:t xml:space="preserve"> &amp; Actielijst </w:t>
      </w:r>
      <w:r w:rsidRPr="006C2CD2">
        <w:rPr>
          <w:rFonts w:ascii="Arial" w:hAnsi="Arial" w:cs="Arial"/>
          <w:b/>
          <w:sz w:val="20"/>
          <w:szCs w:val="20"/>
          <w:lang w:eastAsia="nl-NL"/>
        </w:rPr>
        <w:t xml:space="preserve"> Beheerraad</w:t>
      </w:r>
      <w:r>
        <w:rPr>
          <w:rFonts w:ascii="Arial" w:hAnsi="Arial" w:cs="Arial"/>
          <w:sz w:val="20"/>
          <w:szCs w:val="20"/>
          <w:lang w:eastAsia="nl-NL"/>
        </w:rPr>
        <w:t xml:space="preserve"> </w:t>
      </w:r>
    </w:p>
    <w:p w:rsidR="00CD6F94" w:rsidRPr="00CD6F94" w:rsidRDefault="00CD6F94" w:rsidP="00CD6F94">
      <w:pPr>
        <w:pStyle w:val="Lijstalinea"/>
        <w:numPr>
          <w:ilvl w:val="0"/>
          <w:numId w:val="5"/>
        </w:numPr>
        <w:rPr>
          <w:rFonts w:ascii="Arial" w:hAnsi="Arial" w:cs="Arial"/>
          <w:sz w:val="20"/>
          <w:szCs w:val="20"/>
          <w:lang w:eastAsia="nl-NL"/>
        </w:rPr>
      </w:pPr>
      <w:r>
        <w:rPr>
          <w:rFonts w:ascii="Arial" w:hAnsi="Arial" w:cs="Arial"/>
          <w:sz w:val="20"/>
          <w:szCs w:val="20"/>
          <w:lang w:eastAsia="nl-NL"/>
        </w:rPr>
        <w:t xml:space="preserve">Beheerraad akkoord en stel vast. </w:t>
      </w:r>
      <w:r w:rsidR="0072668C" w:rsidRPr="00CD6F94">
        <w:rPr>
          <w:rFonts w:ascii="Arial" w:hAnsi="Arial" w:cs="Arial"/>
          <w:sz w:val="20"/>
          <w:szCs w:val="20"/>
          <w:lang w:eastAsia="nl-NL"/>
        </w:rPr>
        <w:tab/>
      </w:r>
      <w:r w:rsidR="0072668C" w:rsidRPr="00CD6F94">
        <w:rPr>
          <w:rFonts w:ascii="Arial" w:hAnsi="Arial" w:cs="Arial"/>
          <w:sz w:val="20"/>
          <w:szCs w:val="20"/>
          <w:lang w:eastAsia="nl-NL"/>
        </w:rPr>
        <w:tab/>
      </w:r>
      <w:r w:rsidR="0072668C" w:rsidRPr="00CD6F94">
        <w:rPr>
          <w:rFonts w:ascii="Arial" w:hAnsi="Arial" w:cs="Arial"/>
          <w:sz w:val="20"/>
          <w:szCs w:val="20"/>
          <w:lang w:eastAsia="nl-NL"/>
        </w:rPr>
        <w:tab/>
      </w:r>
    </w:p>
    <w:p w:rsidR="0072668C" w:rsidRDefault="0072668C" w:rsidP="0072668C">
      <w:pPr>
        <w:ind w:left="1068"/>
        <w:rPr>
          <w:rFonts w:ascii="Arial" w:hAnsi="Arial" w:cs="Arial"/>
          <w:sz w:val="20"/>
          <w:szCs w:val="20"/>
          <w:lang w:eastAsia="nl-NL"/>
        </w:rPr>
      </w:pPr>
      <w:r>
        <w:rPr>
          <w:rFonts w:ascii="Arial" w:hAnsi="Arial" w:cs="Arial"/>
          <w:sz w:val="20"/>
          <w:szCs w:val="20"/>
          <w:lang w:eastAsia="nl-NL"/>
        </w:rPr>
        <w:t>.</w:t>
      </w:r>
    </w:p>
    <w:p w:rsidR="0072668C" w:rsidRPr="00CD6F94" w:rsidRDefault="0072668C" w:rsidP="00CD6F94">
      <w:pPr>
        <w:numPr>
          <w:ilvl w:val="0"/>
          <w:numId w:val="2"/>
        </w:numPr>
        <w:ind w:left="1416"/>
        <w:rPr>
          <w:rFonts w:ascii="Arial" w:hAnsi="Arial" w:cs="Arial"/>
          <w:sz w:val="20"/>
          <w:szCs w:val="20"/>
          <w:lang w:eastAsia="nl-NL"/>
        </w:rPr>
      </w:pPr>
      <w:r w:rsidRPr="00CD6F94">
        <w:rPr>
          <w:rFonts w:ascii="Arial" w:hAnsi="Arial" w:cs="Arial"/>
          <w:b/>
          <w:sz w:val="20"/>
          <w:szCs w:val="20"/>
          <w:lang w:eastAsia="nl-NL"/>
        </w:rPr>
        <w:t xml:space="preserve">Mededelingen vanuit de organisaties </w:t>
      </w:r>
      <w:r w:rsidRPr="00CD6F94">
        <w:rPr>
          <w:rFonts w:ascii="Arial" w:hAnsi="Arial" w:cs="Arial"/>
          <w:b/>
          <w:sz w:val="20"/>
          <w:szCs w:val="20"/>
          <w:lang w:eastAsia="nl-NL"/>
        </w:rPr>
        <w:tab/>
      </w:r>
      <w:r w:rsidRPr="00CD6F94">
        <w:rPr>
          <w:rFonts w:ascii="Arial" w:hAnsi="Arial" w:cs="Arial"/>
          <w:b/>
          <w:sz w:val="20"/>
          <w:szCs w:val="20"/>
          <w:lang w:eastAsia="nl-NL"/>
        </w:rPr>
        <w:tab/>
      </w:r>
      <w:r w:rsidRPr="00CD6F94">
        <w:rPr>
          <w:rFonts w:ascii="Arial" w:hAnsi="Arial" w:cs="Arial"/>
          <w:b/>
          <w:sz w:val="20"/>
          <w:szCs w:val="20"/>
          <w:lang w:eastAsia="nl-NL"/>
        </w:rPr>
        <w:tab/>
      </w:r>
    </w:p>
    <w:p w:rsidR="0072668C" w:rsidRPr="00CD6F94" w:rsidRDefault="00CD6F94" w:rsidP="0072668C">
      <w:pPr>
        <w:ind w:left="1068"/>
        <w:rPr>
          <w:rFonts w:ascii="Arial" w:hAnsi="Arial" w:cs="Arial"/>
          <w:sz w:val="20"/>
          <w:szCs w:val="20"/>
          <w:lang w:eastAsia="nl-NL"/>
        </w:rPr>
      </w:pPr>
      <w:r w:rsidRPr="00CD6F94">
        <w:rPr>
          <w:rFonts w:ascii="Arial" w:hAnsi="Arial" w:cs="Arial"/>
          <w:sz w:val="20"/>
          <w:szCs w:val="20"/>
          <w:lang w:eastAsia="nl-NL"/>
        </w:rPr>
        <w:t xml:space="preserve">Geen aanvullingen op de schriftelijke mededelingen die al gedaan zijn. </w:t>
      </w:r>
    </w:p>
    <w:p w:rsidR="00CD6F94" w:rsidRDefault="00CD6F94" w:rsidP="0072668C">
      <w:pPr>
        <w:ind w:left="1068"/>
        <w:rPr>
          <w:rFonts w:ascii="Arial" w:hAnsi="Arial" w:cs="Arial"/>
          <w:b/>
          <w:sz w:val="20"/>
          <w:szCs w:val="20"/>
          <w:lang w:eastAsia="nl-NL"/>
        </w:rPr>
      </w:pPr>
    </w:p>
    <w:p w:rsidR="0072668C" w:rsidRDefault="0072668C" w:rsidP="0072668C">
      <w:pPr>
        <w:rPr>
          <w:rFonts w:ascii="Arial" w:hAnsi="Arial"/>
          <w:sz w:val="20"/>
          <w:szCs w:val="20"/>
        </w:rPr>
      </w:pPr>
    </w:p>
    <w:p w:rsidR="0072668C" w:rsidRPr="001B3C94" w:rsidRDefault="0072668C" w:rsidP="0072668C">
      <w:pPr>
        <w:rPr>
          <w:rFonts w:ascii="Arial" w:hAnsi="Arial"/>
          <w:b/>
          <w:color w:val="1F497D"/>
          <w:sz w:val="20"/>
          <w:szCs w:val="20"/>
        </w:rPr>
      </w:pPr>
      <w:r w:rsidRPr="001B3C94">
        <w:rPr>
          <w:rFonts w:ascii="Arial" w:hAnsi="Arial"/>
          <w:b/>
          <w:color w:val="1F497D"/>
          <w:sz w:val="20"/>
          <w:szCs w:val="20"/>
        </w:rPr>
        <w:t xml:space="preserve">TER KENNISGEVING </w:t>
      </w:r>
      <w:r>
        <w:rPr>
          <w:rFonts w:ascii="Arial" w:hAnsi="Arial"/>
          <w:b/>
          <w:color w:val="1F497D"/>
          <w:sz w:val="20"/>
          <w:szCs w:val="20"/>
        </w:rPr>
        <w:t>(met mogelijkheid voor aanvullende vragen)</w:t>
      </w:r>
    </w:p>
    <w:p w:rsidR="0072668C" w:rsidRDefault="0072668C" w:rsidP="0072668C">
      <w:pPr>
        <w:rPr>
          <w:rFonts w:ascii="Arial" w:hAnsi="Arial"/>
          <w:sz w:val="20"/>
          <w:szCs w:val="20"/>
        </w:rPr>
      </w:pPr>
    </w:p>
    <w:p w:rsidR="00CD6F94" w:rsidRDefault="00CD6F94" w:rsidP="00CD6F94">
      <w:pPr>
        <w:rPr>
          <w:rFonts w:ascii="Arial" w:hAnsi="Arial"/>
          <w:sz w:val="20"/>
          <w:szCs w:val="20"/>
        </w:rPr>
      </w:pPr>
      <w:r>
        <w:rPr>
          <w:rFonts w:ascii="Arial" w:hAnsi="Arial"/>
          <w:sz w:val="20"/>
          <w:szCs w:val="20"/>
        </w:rPr>
        <w:t xml:space="preserve">Gezien de tijd vraagt de voorzitter kort wie er nog vragen heeft over de andere aangeleverde stukken. Er zijn hierover verder geen vragen. </w:t>
      </w:r>
    </w:p>
    <w:p w:rsidR="00CD6F94" w:rsidRPr="00CD6F94" w:rsidRDefault="00CD6F94" w:rsidP="00CD6F94">
      <w:pPr>
        <w:rPr>
          <w:rFonts w:ascii="Arial" w:hAnsi="Arial"/>
          <w:sz w:val="20"/>
          <w:szCs w:val="20"/>
        </w:rPr>
      </w:pPr>
    </w:p>
    <w:p w:rsidR="0072668C" w:rsidRPr="00CD6F94" w:rsidRDefault="0072668C" w:rsidP="0072668C">
      <w:pPr>
        <w:numPr>
          <w:ilvl w:val="0"/>
          <w:numId w:val="2"/>
        </w:numPr>
        <w:rPr>
          <w:rFonts w:ascii="Arial" w:hAnsi="Arial"/>
          <w:sz w:val="20"/>
          <w:szCs w:val="20"/>
        </w:rPr>
      </w:pPr>
      <w:r w:rsidRPr="00CD6F94">
        <w:rPr>
          <w:rFonts w:ascii="Arial" w:hAnsi="Arial"/>
          <w:b/>
          <w:sz w:val="20"/>
          <w:szCs w:val="20"/>
        </w:rPr>
        <w:t xml:space="preserve">Uitvoeringsagenda Programma naar een Rijke Waddenzee  </w:t>
      </w:r>
    </w:p>
    <w:p w:rsidR="0072668C" w:rsidRPr="00E26D00" w:rsidRDefault="0072668C" w:rsidP="00CD6F94">
      <w:pPr>
        <w:numPr>
          <w:ilvl w:val="0"/>
          <w:numId w:val="2"/>
        </w:numPr>
        <w:rPr>
          <w:rFonts w:ascii="Arial" w:hAnsi="Arial"/>
          <w:sz w:val="20"/>
          <w:szCs w:val="20"/>
        </w:rPr>
      </w:pPr>
      <w:r>
        <w:rPr>
          <w:rFonts w:ascii="Arial" w:hAnsi="Arial"/>
          <w:b/>
          <w:sz w:val="20"/>
          <w:szCs w:val="20"/>
        </w:rPr>
        <w:t xml:space="preserve">Plastic Soep Waddenzee  </w:t>
      </w:r>
    </w:p>
    <w:p w:rsidR="0072668C" w:rsidRPr="00CD6F94" w:rsidRDefault="0072668C" w:rsidP="0072668C">
      <w:pPr>
        <w:numPr>
          <w:ilvl w:val="0"/>
          <w:numId w:val="2"/>
        </w:numPr>
        <w:rPr>
          <w:rFonts w:ascii="Arial" w:hAnsi="Arial"/>
          <w:sz w:val="20"/>
        </w:rPr>
      </w:pPr>
      <w:r w:rsidRPr="00CD6F94">
        <w:rPr>
          <w:rFonts w:ascii="Arial" w:hAnsi="Arial"/>
          <w:b/>
          <w:sz w:val="20"/>
          <w:szCs w:val="20"/>
        </w:rPr>
        <w:t>Calamiteitenbestrijding</w:t>
      </w:r>
    </w:p>
    <w:p w:rsidR="0072668C" w:rsidRPr="00CD6F94" w:rsidRDefault="0072668C" w:rsidP="0072668C">
      <w:pPr>
        <w:numPr>
          <w:ilvl w:val="0"/>
          <w:numId w:val="2"/>
        </w:numPr>
        <w:rPr>
          <w:rFonts w:ascii="Arial" w:hAnsi="Arial"/>
          <w:b/>
          <w:sz w:val="20"/>
          <w:szCs w:val="20"/>
        </w:rPr>
      </w:pPr>
      <w:r w:rsidRPr="00CD6F94">
        <w:rPr>
          <w:rFonts w:ascii="Arial" w:hAnsi="Arial"/>
          <w:b/>
          <w:sz w:val="20"/>
          <w:szCs w:val="20"/>
        </w:rPr>
        <w:t>Toezicht &amp; Handhaving</w:t>
      </w:r>
      <w:r w:rsidRPr="00CD6F94">
        <w:rPr>
          <w:rFonts w:ascii="Arial" w:hAnsi="Arial"/>
          <w:sz w:val="20"/>
          <w:szCs w:val="20"/>
        </w:rPr>
        <w:t xml:space="preserve"> </w:t>
      </w:r>
    </w:p>
    <w:p w:rsidR="0072668C" w:rsidRDefault="0072668C" w:rsidP="00CD6F94">
      <w:pPr>
        <w:numPr>
          <w:ilvl w:val="0"/>
          <w:numId w:val="2"/>
        </w:numPr>
        <w:rPr>
          <w:rFonts w:ascii="Arial" w:hAnsi="Arial"/>
          <w:sz w:val="20"/>
        </w:rPr>
      </w:pPr>
      <w:r>
        <w:rPr>
          <w:rFonts w:ascii="Arial" w:hAnsi="Arial"/>
          <w:b/>
          <w:sz w:val="20"/>
          <w:szCs w:val="20"/>
        </w:rPr>
        <w:t xml:space="preserve">Afbakening RCW, OBW &amp; Beheerraad </w:t>
      </w:r>
    </w:p>
    <w:p w:rsidR="0072668C" w:rsidRPr="00CD6F94" w:rsidRDefault="0072668C" w:rsidP="0072668C">
      <w:pPr>
        <w:numPr>
          <w:ilvl w:val="0"/>
          <w:numId w:val="2"/>
        </w:numPr>
        <w:rPr>
          <w:lang w:val="en-US"/>
        </w:rPr>
      </w:pPr>
      <w:r w:rsidRPr="00CD6F94">
        <w:rPr>
          <w:rFonts w:ascii="Arial" w:hAnsi="Arial"/>
          <w:b/>
          <w:sz w:val="20"/>
          <w:szCs w:val="20"/>
        </w:rPr>
        <w:t>Wadden in Beeld</w:t>
      </w:r>
    </w:p>
    <w:p w:rsidR="0072668C" w:rsidRPr="00CD6F94" w:rsidRDefault="0072668C" w:rsidP="0072668C">
      <w:pPr>
        <w:numPr>
          <w:ilvl w:val="0"/>
          <w:numId w:val="2"/>
        </w:numPr>
        <w:rPr>
          <w:lang w:val="en-US"/>
        </w:rPr>
      </w:pPr>
      <w:r w:rsidRPr="00CD6F94">
        <w:rPr>
          <w:rFonts w:ascii="Arial" w:hAnsi="Arial"/>
          <w:b/>
          <w:sz w:val="20"/>
          <w:szCs w:val="20"/>
        </w:rPr>
        <w:t>Terugkoppeling WSB</w:t>
      </w:r>
    </w:p>
    <w:p w:rsidR="0072668C" w:rsidRPr="00663759" w:rsidRDefault="0072668C" w:rsidP="0072668C">
      <w:pPr>
        <w:numPr>
          <w:ilvl w:val="0"/>
          <w:numId w:val="2"/>
        </w:numPr>
        <w:rPr>
          <w:rFonts w:ascii="Arial" w:hAnsi="Arial" w:cs="Arial"/>
          <w:sz w:val="20"/>
          <w:szCs w:val="20"/>
          <w:lang w:eastAsia="nl-NL"/>
        </w:rPr>
      </w:pPr>
      <w:r>
        <w:rPr>
          <w:rFonts w:ascii="Arial" w:hAnsi="Arial"/>
          <w:b/>
          <w:sz w:val="20"/>
          <w:szCs w:val="20"/>
        </w:rPr>
        <w:t>Onderzoek Kosten &amp; B</w:t>
      </w:r>
      <w:r w:rsidRPr="009748AB">
        <w:rPr>
          <w:rFonts w:ascii="Arial" w:hAnsi="Arial"/>
          <w:b/>
          <w:sz w:val="20"/>
          <w:szCs w:val="20"/>
        </w:rPr>
        <w:t xml:space="preserve">aten Beheer </w:t>
      </w:r>
      <w:r>
        <w:rPr>
          <w:rFonts w:ascii="Arial" w:hAnsi="Arial"/>
          <w:b/>
          <w:sz w:val="20"/>
          <w:szCs w:val="20"/>
        </w:rPr>
        <w:t xml:space="preserve">Waddenzee </w:t>
      </w:r>
    </w:p>
    <w:p w:rsidR="0072668C" w:rsidRDefault="0072668C" w:rsidP="0072668C">
      <w:pPr>
        <w:numPr>
          <w:ilvl w:val="0"/>
          <w:numId w:val="2"/>
        </w:numPr>
        <w:rPr>
          <w:rFonts w:ascii="Arial" w:hAnsi="Arial"/>
          <w:b/>
          <w:sz w:val="20"/>
          <w:szCs w:val="20"/>
        </w:rPr>
      </w:pPr>
      <w:r>
        <w:rPr>
          <w:rFonts w:ascii="Arial" w:hAnsi="Arial"/>
          <w:b/>
          <w:sz w:val="20"/>
          <w:szCs w:val="20"/>
        </w:rPr>
        <w:t>Stand van zaken Visserij</w:t>
      </w:r>
      <w:r w:rsidRPr="00663759">
        <w:rPr>
          <w:rFonts w:ascii="Arial" w:hAnsi="Arial"/>
          <w:sz w:val="20"/>
          <w:szCs w:val="20"/>
        </w:rPr>
        <w:t xml:space="preserve"> </w:t>
      </w:r>
    </w:p>
    <w:p w:rsidR="0072668C" w:rsidRDefault="00B9239B" w:rsidP="0072668C">
      <w:pPr>
        <w:numPr>
          <w:ilvl w:val="0"/>
          <w:numId w:val="2"/>
        </w:numPr>
        <w:rPr>
          <w:rFonts w:ascii="Arial" w:hAnsi="Arial"/>
          <w:b/>
          <w:sz w:val="20"/>
          <w:szCs w:val="20"/>
        </w:rPr>
      </w:pPr>
      <w:r>
        <w:rPr>
          <w:rFonts w:ascii="Arial" w:hAnsi="Arial"/>
          <w:b/>
          <w:sz w:val="20"/>
          <w:szCs w:val="20"/>
        </w:rPr>
        <w:t>Actieplan</w:t>
      </w:r>
      <w:r w:rsidR="0072668C">
        <w:rPr>
          <w:rFonts w:ascii="Arial" w:hAnsi="Arial"/>
          <w:b/>
          <w:sz w:val="20"/>
          <w:szCs w:val="20"/>
        </w:rPr>
        <w:t xml:space="preserve"> Vaarrecreatie Waddenzee </w:t>
      </w:r>
    </w:p>
    <w:p w:rsidR="00CD6F94" w:rsidRPr="00CD6F94" w:rsidRDefault="00CD6F94" w:rsidP="00CD6F94">
      <w:pPr>
        <w:ind w:left="708"/>
        <w:rPr>
          <w:rFonts w:ascii="Arial" w:hAnsi="Arial"/>
          <w:sz w:val="20"/>
          <w:szCs w:val="20"/>
        </w:rPr>
      </w:pPr>
      <w:r w:rsidRPr="00CD6F94">
        <w:rPr>
          <w:rFonts w:ascii="Arial" w:hAnsi="Arial"/>
          <w:sz w:val="20"/>
          <w:szCs w:val="20"/>
        </w:rPr>
        <w:t>Christiaan Kooistra merkt op dat er bij het Actieplan Vaarrecreatie nog een hobbel is opgedoken. De financiering is rond, maar de uitvoering kan mogelijk vertraging oplopen vanwege Europese aanbestedingsregels. In maart moet hier meer duidelijk over zijn</w:t>
      </w:r>
      <w:r w:rsidR="00CA7030">
        <w:rPr>
          <w:rFonts w:ascii="Arial" w:hAnsi="Arial"/>
          <w:sz w:val="20"/>
          <w:szCs w:val="20"/>
        </w:rPr>
        <w:t>.</w:t>
      </w:r>
      <w:r w:rsidRPr="00CD6F94">
        <w:rPr>
          <w:rFonts w:ascii="Arial" w:hAnsi="Arial"/>
          <w:sz w:val="20"/>
          <w:szCs w:val="20"/>
        </w:rPr>
        <w:t xml:space="preserve"> </w:t>
      </w:r>
    </w:p>
    <w:p w:rsidR="00CD6F94" w:rsidRPr="008B3AA6" w:rsidRDefault="00CD6F94" w:rsidP="00CD6F94">
      <w:pPr>
        <w:rPr>
          <w:rFonts w:ascii="Arial" w:hAnsi="Arial"/>
          <w:b/>
          <w:sz w:val="20"/>
          <w:szCs w:val="20"/>
        </w:rPr>
      </w:pPr>
    </w:p>
    <w:p w:rsidR="0072668C" w:rsidRPr="00D660AA" w:rsidRDefault="0072668C" w:rsidP="0072668C">
      <w:pPr>
        <w:numPr>
          <w:ilvl w:val="0"/>
          <w:numId w:val="2"/>
        </w:numPr>
        <w:rPr>
          <w:rFonts w:ascii="Arial" w:hAnsi="Arial"/>
          <w:sz w:val="20"/>
          <w:szCs w:val="20"/>
        </w:rPr>
      </w:pPr>
      <w:r w:rsidRPr="006C2CD2">
        <w:rPr>
          <w:rFonts w:ascii="Arial" w:hAnsi="Arial" w:cs="Arial"/>
          <w:b/>
          <w:sz w:val="20"/>
          <w:szCs w:val="20"/>
          <w:lang w:eastAsia="nl-NL"/>
        </w:rPr>
        <w:t>Rondvraag &amp; sluiting</w:t>
      </w:r>
      <w:r>
        <w:rPr>
          <w:rFonts w:ascii="Arial" w:hAnsi="Arial" w:cs="Arial"/>
          <w:b/>
          <w:sz w:val="20"/>
          <w:szCs w:val="20"/>
          <w:lang w:eastAsia="nl-NL"/>
        </w:rPr>
        <w:tab/>
      </w:r>
      <w:r>
        <w:rPr>
          <w:rFonts w:ascii="Arial" w:hAnsi="Arial" w:cs="Arial"/>
          <w:b/>
          <w:sz w:val="20"/>
          <w:szCs w:val="20"/>
          <w:lang w:eastAsia="nl-NL"/>
        </w:rPr>
        <w:tab/>
      </w:r>
      <w:r>
        <w:rPr>
          <w:rFonts w:ascii="Arial" w:hAnsi="Arial" w:cs="Arial"/>
          <w:b/>
          <w:sz w:val="20"/>
          <w:szCs w:val="20"/>
          <w:lang w:eastAsia="nl-NL"/>
        </w:rPr>
        <w:tab/>
      </w:r>
      <w:r>
        <w:rPr>
          <w:rFonts w:ascii="Arial" w:hAnsi="Arial" w:cs="Arial"/>
          <w:b/>
          <w:sz w:val="20"/>
          <w:szCs w:val="20"/>
          <w:lang w:eastAsia="nl-NL"/>
        </w:rPr>
        <w:tab/>
      </w:r>
      <w:r>
        <w:rPr>
          <w:rFonts w:ascii="Arial" w:hAnsi="Arial" w:cs="Arial"/>
          <w:b/>
          <w:sz w:val="20"/>
          <w:szCs w:val="20"/>
          <w:lang w:eastAsia="nl-NL"/>
        </w:rPr>
        <w:tab/>
      </w:r>
      <w:r>
        <w:rPr>
          <w:rFonts w:ascii="Arial" w:hAnsi="Arial" w:cs="Arial"/>
          <w:b/>
          <w:sz w:val="20"/>
          <w:szCs w:val="20"/>
          <w:lang w:eastAsia="nl-NL"/>
        </w:rPr>
        <w:tab/>
      </w:r>
      <w:r>
        <w:rPr>
          <w:rFonts w:ascii="Arial" w:hAnsi="Arial" w:cs="Arial"/>
          <w:b/>
          <w:sz w:val="20"/>
          <w:szCs w:val="20"/>
          <w:lang w:eastAsia="nl-NL"/>
        </w:rPr>
        <w:tab/>
      </w:r>
      <w:r w:rsidRPr="001B3C94">
        <w:rPr>
          <w:rFonts w:ascii="Arial" w:hAnsi="Arial"/>
          <w:color w:val="1F497D"/>
          <w:sz w:val="20"/>
          <w:szCs w:val="20"/>
        </w:rPr>
        <w:t xml:space="preserve"> </w:t>
      </w:r>
    </w:p>
    <w:p w:rsidR="00847AD9" w:rsidRPr="00CE1115" w:rsidRDefault="00D2295B" w:rsidP="00D2295B">
      <w:pPr>
        <w:ind w:firstLine="708"/>
        <w:rPr>
          <w:rFonts w:ascii="Verdana" w:hAnsi="Verdana"/>
          <w:sz w:val="18"/>
          <w:szCs w:val="18"/>
        </w:rPr>
      </w:pPr>
      <w:r>
        <w:rPr>
          <w:rFonts w:ascii="Arial" w:hAnsi="Arial"/>
          <w:sz w:val="20"/>
          <w:szCs w:val="20"/>
        </w:rPr>
        <w:t xml:space="preserve">Er zijn geen formele vragen meer. </w:t>
      </w:r>
      <w:r w:rsidR="0072668C">
        <w:rPr>
          <w:rFonts w:ascii="Arial" w:hAnsi="Arial"/>
          <w:sz w:val="20"/>
          <w:szCs w:val="20"/>
        </w:rPr>
        <w:t>De e</w:t>
      </w:r>
      <w:r w:rsidR="0072668C" w:rsidRPr="006C2CD2">
        <w:rPr>
          <w:rFonts w:ascii="Arial" w:hAnsi="Arial"/>
          <w:sz w:val="20"/>
          <w:szCs w:val="20"/>
        </w:rPr>
        <w:t xml:space="preserve">erst volgende Beheerraad </w:t>
      </w:r>
      <w:r w:rsidR="0072668C">
        <w:rPr>
          <w:rFonts w:ascii="Arial" w:hAnsi="Arial"/>
          <w:sz w:val="20"/>
          <w:szCs w:val="20"/>
        </w:rPr>
        <w:t xml:space="preserve">is </w:t>
      </w:r>
      <w:r w:rsidR="0072668C" w:rsidRPr="006C2CD2">
        <w:rPr>
          <w:rFonts w:ascii="Arial" w:hAnsi="Arial"/>
          <w:sz w:val="20"/>
          <w:szCs w:val="20"/>
        </w:rPr>
        <w:t>op 9 maart 2016</w:t>
      </w:r>
      <w:r w:rsidR="0072668C">
        <w:rPr>
          <w:rFonts w:ascii="Arial" w:hAnsi="Arial"/>
          <w:sz w:val="20"/>
          <w:szCs w:val="20"/>
        </w:rPr>
        <w:t>.</w:t>
      </w:r>
    </w:p>
    <w:sectPr w:rsidR="00847AD9" w:rsidRPr="00CE1115" w:rsidSect="00333F51">
      <w:footerReference w:type="default" r:id="rId8"/>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9C5" w:rsidRDefault="00307CBF">
      <w:r>
        <w:separator/>
      </w:r>
    </w:p>
  </w:endnote>
  <w:endnote w:type="continuationSeparator" w:id="0">
    <w:p w:rsidR="00B779C5" w:rsidRDefault="0030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2B2" w:rsidRPr="001B3C94" w:rsidRDefault="00307CBF">
    <w:pPr>
      <w:pStyle w:val="Voettekst"/>
      <w:rPr>
        <w:rFonts w:ascii="Arial" w:hAnsi="Arial" w:cs="Arial"/>
        <w:b/>
        <w:color w:val="1F497D"/>
        <w:sz w:val="16"/>
        <w:szCs w:val="16"/>
      </w:rPr>
    </w:pPr>
    <w:r w:rsidRPr="001B3C94">
      <w:rPr>
        <w:rFonts w:ascii="Arial" w:hAnsi="Arial" w:cs="Arial"/>
        <w:b/>
        <w:color w:val="1F497D"/>
        <w:sz w:val="16"/>
        <w:szCs w:val="16"/>
      </w:rPr>
      <w:t>Secretariaat Beheerraad Waddengebied</w:t>
    </w:r>
  </w:p>
  <w:p w:rsidR="007F22B2" w:rsidRPr="001B3C94" w:rsidRDefault="00307CBF">
    <w:pPr>
      <w:pStyle w:val="Voettekst"/>
      <w:rPr>
        <w:rFonts w:ascii="Arial" w:hAnsi="Arial" w:cs="Arial"/>
        <w:color w:val="1F497D"/>
        <w:sz w:val="16"/>
        <w:szCs w:val="16"/>
      </w:rPr>
    </w:pPr>
    <w:r w:rsidRPr="001B3C94">
      <w:rPr>
        <w:rFonts w:ascii="Arial" w:hAnsi="Arial" w:cs="Arial"/>
        <w:color w:val="1F497D"/>
        <w:sz w:val="16"/>
        <w:szCs w:val="16"/>
      </w:rPr>
      <w:t>Christiaan Kooistra MA, mobiel: 06 48 16 13</w:t>
    </w:r>
    <w:r>
      <w:rPr>
        <w:rFonts w:ascii="Arial" w:hAnsi="Arial" w:cs="Arial"/>
        <w:color w:val="1F497D"/>
        <w:sz w:val="16"/>
        <w:szCs w:val="16"/>
      </w:rPr>
      <w:t xml:space="preserve"> 22, email:c.kooistra@minez.nl.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9C5" w:rsidRDefault="00307CBF">
      <w:r>
        <w:separator/>
      </w:r>
    </w:p>
  </w:footnote>
  <w:footnote w:type="continuationSeparator" w:id="0">
    <w:p w:rsidR="00B779C5" w:rsidRDefault="00307C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65F2"/>
    <w:multiLevelType w:val="hybridMultilevel"/>
    <w:tmpl w:val="80F6C70C"/>
    <w:lvl w:ilvl="0" w:tplc="04130003">
      <w:start w:val="1"/>
      <w:numFmt w:val="bullet"/>
      <w:lvlText w:val="o"/>
      <w:lvlJc w:val="left"/>
      <w:pPr>
        <w:ind w:left="1776" w:hanging="360"/>
      </w:pPr>
      <w:rPr>
        <w:rFonts w:ascii="Courier New" w:hAnsi="Courier New" w:cs="Courier New" w:hint="default"/>
      </w:rPr>
    </w:lvl>
    <w:lvl w:ilvl="1" w:tplc="04130003">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
    <w:nsid w:val="1311152C"/>
    <w:multiLevelType w:val="hybridMultilevel"/>
    <w:tmpl w:val="71646DAC"/>
    <w:lvl w:ilvl="0" w:tplc="D5DE24BA">
      <w:numFmt w:val="bullet"/>
      <w:lvlText w:val="-"/>
      <w:lvlJc w:val="left"/>
      <w:pPr>
        <w:ind w:left="1428" w:hanging="360"/>
      </w:pPr>
      <w:rPr>
        <w:rFonts w:ascii="Arial" w:eastAsia="Times New Roman" w:hAnsi="Arial" w:cs="Aria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
    <w:nsid w:val="4B5716DE"/>
    <w:multiLevelType w:val="hybridMultilevel"/>
    <w:tmpl w:val="B44685E2"/>
    <w:lvl w:ilvl="0" w:tplc="04130001">
      <w:start w:val="1"/>
      <w:numFmt w:val="bullet"/>
      <w:lvlText w:val=""/>
      <w:lvlJc w:val="left"/>
      <w:pPr>
        <w:tabs>
          <w:tab w:val="num" w:pos="1068"/>
        </w:tabs>
        <w:ind w:left="1068" w:hanging="360"/>
      </w:pPr>
      <w:rPr>
        <w:rFonts w:ascii="Symbol" w:hAnsi="Symbol" w:hint="default"/>
      </w:rPr>
    </w:lvl>
    <w:lvl w:ilvl="1" w:tplc="04130003">
      <w:start w:val="1"/>
      <w:numFmt w:val="bullet"/>
      <w:lvlText w:val="o"/>
      <w:lvlJc w:val="left"/>
      <w:pPr>
        <w:tabs>
          <w:tab w:val="num" w:pos="1788"/>
        </w:tabs>
        <w:ind w:left="1788" w:hanging="360"/>
      </w:pPr>
      <w:rPr>
        <w:rFonts w:ascii="Courier New" w:hAnsi="Courier New" w:cs="Courier New" w:hint="default"/>
      </w:rPr>
    </w:lvl>
    <w:lvl w:ilvl="2" w:tplc="C348458C">
      <w:numFmt w:val="bullet"/>
      <w:lvlText w:val="-"/>
      <w:lvlJc w:val="left"/>
      <w:pPr>
        <w:ind w:left="2508" w:hanging="360"/>
      </w:pPr>
      <w:rPr>
        <w:rFonts w:ascii="Arial" w:eastAsia="Times New Roman" w:hAnsi="Arial" w:cs="Arial"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3">
    <w:nsid w:val="60C0689F"/>
    <w:multiLevelType w:val="hybridMultilevel"/>
    <w:tmpl w:val="A45620F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nsid w:val="79923B21"/>
    <w:multiLevelType w:val="hybridMultilevel"/>
    <w:tmpl w:val="D632BC32"/>
    <w:lvl w:ilvl="0" w:tplc="7102C1EC">
      <w:start w:val="1"/>
      <w:numFmt w:val="decimal"/>
      <w:lvlText w:val="%1."/>
      <w:lvlJc w:val="left"/>
      <w:pPr>
        <w:ind w:left="1068" w:hanging="360"/>
      </w:pPr>
      <w:rPr>
        <w:rFonts w:hint="default"/>
        <w:b/>
        <w:color w:val="1F497D"/>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68C"/>
    <w:rsid w:val="00001BA7"/>
    <w:rsid w:val="000B4824"/>
    <w:rsid w:val="000E73CD"/>
    <w:rsid w:val="00105C16"/>
    <w:rsid w:val="001F19F9"/>
    <w:rsid w:val="00246614"/>
    <w:rsid w:val="00275296"/>
    <w:rsid w:val="002F3415"/>
    <w:rsid w:val="00307CBF"/>
    <w:rsid w:val="0036426E"/>
    <w:rsid w:val="0059579F"/>
    <w:rsid w:val="0072668C"/>
    <w:rsid w:val="00847AD9"/>
    <w:rsid w:val="00905BB8"/>
    <w:rsid w:val="009678D2"/>
    <w:rsid w:val="00AC14A2"/>
    <w:rsid w:val="00B779C5"/>
    <w:rsid w:val="00B9239B"/>
    <w:rsid w:val="00CA7030"/>
    <w:rsid w:val="00CD6F94"/>
    <w:rsid w:val="00CE1115"/>
    <w:rsid w:val="00D2295B"/>
    <w:rsid w:val="00D32B11"/>
    <w:rsid w:val="00D80D7C"/>
    <w:rsid w:val="00EB1177"/>
    <w:rsid w:val="00F20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668C"/>
    <w:pPr>
      <w:suppressAutoHyphens/>
      <w:spacing w:line="240" w:lineRule="auto"/>
    </w:pPr>
    <w:rPr>
      <w:rFonts w:ascii="Times New Roman" w:eastAsia="Times New Roman" w:hAnsi="Times New Roman" w:cs="Times New Roman"/>
      <w:sz w:val="24"/>
      <w:szCs w:val="24"/>
      <w:lang w:val="nl-NL"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72668C"/>
    <w:pPr>
      <w:tabs>
        <w:tab w:val="center" w:pos="4536"/>
        <w:tab w:val="right" w:pos="9072"/>
      </w:tabs>
    </w:pPr>
  </w:style>
  <w:style w:type="character" w:customStyle="1" w:styleId="VoettekstChar">
    <w:name w:val="Voettekst Char"/>
    <w:basedOn w:val="Standaardalinea-lettertype"/>
    <w:link w:val="Voettekst"/>
    <w:rsid w:val="0072668C"/>
    <w:rPr>
      <w:rFonts w:ascii="Times New Roman" w:eastAsia="Times New Roman" w:hAnsi="Times New Roman" w:cs="Times New Roman"/>
      <w:sz w:val="24"/>
      <w:szCs w:val="24"/>
      <w:lang w:val="nl-NL" w:eastAsia="ar-SA"/>
    </w:rPr>
  </w:style>
  <w:style w:type="character" w:customStyle="1" w:styleId="Kleurrijkelijst-accent1Char">
    <w:name w:val="Kleurrijke lijst - accent 1 Char"/>
    <w:link w:val="Kleurrijkelijst-accent1"/>
    <w:uiPriority w:val="34"/>
    <w:rsid w:val="0072668C"/>
    <w:rPr>
      <w:rFonts w:ascii="Calibri" w:eastAsia="Calibri" w:hAnsi="Calibri"/>
      <w:sz w:val="22"/>
      <w:szCs w:val="22"/>
      <w:lang w:eastAsia="en-US"/>
    </w:rPr>
  </w:style>
  <w:style w:type="character" w:styleId="Verwijzingopmerking">
    <w:name w:val="annotation reference"/>
    <w:rsid w:val="0072668C"/>
    <w:rPr>
      <w:sz w:val="16"/>
      <w:szCs w:val="16"/>
    </w:rPr>
  </w:style>
  <w:style w:type="paragraph" w:styleId="Lijstalinea">
    <w:name w:val="List Paragraph"/>
    <w:basedOn w:val="Standaard"/>
    <w:uiPriority w:val="34"/>
    <w:qFormat/>
    <w:rsid w:val="0072668C"/>
    <w:pPr>
      <w:suppressAutoHyphens w:val="0"/>
      <w:ind w:left="720"/>
    </w:pPr>
    <w:rPr>
      <w:rFonts w:ascii="Verdana" w:eastAsia="Calibri" w:hAnsi="Verdana"/>
      <w:sz w:val="18"/>
      <w:szCs w:val="18"/>
      <w:lang w:eastAsia="en-US"/>
    </w:rPr>
  </w:style>
  <w:style w:type="table" w:styleId="Kleurrijkelijst-accent1">
    <w:name w:val="Colorful List Accent 1"/>
    <w:basedOn w:val="Standaardtabel"/>
    <w:link w:val="Kleurrijkelijst-accent1Char"/>
    <w:uiPriority w:val="34"/>
    <w:rsid w:val="0072668C"/>
    <w:pPr>
      <w:spacing w:line="240" w:lineRule="auto"/>
    </w:pPr>
    <w:rPr>
      <w:rFonts w:ascii="Calibri" w:eastAsia="Calibri" w:hAnsi="Calibri"/>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668C"/>
    <w:pPr>
      <w:suppressAutoHyphens/>
      <w:spacing w:line="240" w:lineRule="auto"/>
    </w:pPr>
    <w:rPr>
      <w:rFonts w:ascii="Times New Roman" w:eastAsia="Times New Roman" w:hAnsi="Times New Roman" w:cs="Times New Roman"/>
      <w:sz w:val="24"/>
      <w:szCs w:val="24"/>
      <w:lang w:val="nl-NL"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72668C"/>
    <w:pPr>
      <w:tabs>
        <w:tab w:val="center" w:pos="4536"/>
        <w:tab w:val="right" w:pos="9072"/>
      </w:tabs>
    </w:pPr>
  </w:style>
  <w:style w:type="character" w:customStyle="1" w:styleId="VoettekstChar">
    <w:name w:val="Voettekst Char"/>
    <w:basedOn w:val="Standaardalinea-lettertype"/>
    <w:link w:val="Voettekst"/>
    <w:rsid w:val="0072668C"/>
    <w:rPr>
      <w:rFonts w:ascii="Times New Roman" w:eastAsia="Times New Roman" w:hAnsi="Times New Roman" w:cs="Times New Roman"/>
      <w:sz w:val="24"/>
      <w:szCs w:val="24"/>
      <w:lang w:val="nl-NL" w:eastAsia="ar-SA"/>
    </w:rPr>
  </w:style>
  <w:style w:type="character" w:customStyle="1" w:styleId="Kleurrijkelijst-accent1Char">
    <w:name w:val="Kleurrijke lijst - accent 1 Char"/>
    <w:link w:val="Kleurrijkelijst-accent1"/>
    <w:uiPriority w:val="34"/>
    <w:rsid w:val="0072668C"/>
    <w:rPr>
      <w:rFonts w:ascii="Calibri" w:eastAsia="Calibri" w:hAnsi="Calibri"/>
      <w:sz w:val="22"/>
      <w:szCs w:val="22"/>
      <w:lang w:eastAsia="en-US"/>
    </w:rPr>
  </w:style>
  <w:style w:type="character" w:styleId="Verwijzingopmerking">
    <w:name w:val="annotation reference"/>
    <w:rsid w:val="0072668C"/>
    <w:rPr>
      <w:sz w:val="16"/>
      <w:szCs w:val="16"/>
    </w:rPr>
  </w:style>
  <w:style w:type="paragraph" w:styleId="Lijstalinea">
    <w:name w:val="List Paragraph"/>
    <w:basedOn w:val="Standaard"/>
    <w:uiPriority w:val="34"/>
    <w:qFormat/>
    <w:rsid w:val="0072668C"/>
    <w:pPr>
      <w:suppressAutoHyphens w:val="0"/>
      <w:ind w:left="720"/>
    </w:pPr>
    <w:rPr>
      <w:rFonts w:ascii="Verdana" w:eastAsia="Calibri" w:hAnsi="Verdana"/>
      <w:sz w:val="18"/>
      <w:szCs w:val="18"/>
      <w:lang w:eastAsia="en-US"/>
    </w:rPr>
  </w:style>
  <w:style w:type="table" w:styleId="Kleurrijkelijst-accent1">
    <w:name w:val="Colorful List Accent 1"/>
    <w:basedOn w:val="Standaardtabel"/>
    <w:link w:val="Kleurrijkelijst-accent1Char"/>
    <w:uiPriority w:val="34"/>
    <w:rsid w:val="0072668C"/>
    <w:pPr>
      <w:spacing w:line="240" w:lineRule="auto"/>
    </w:pPr>
    <w:rPr>
      <w:rFonts w:ascii="Calibri" w:eastAsia="Calibri" w:hAnsi="Calibri"/>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93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1493</Words>
  <Characters>8216</Characters>
  <Application>Microsoft Office Word</Application>
  <DocSecurity>4</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Ministerie van EZ</Company>
  <LinksUpToDate>false</LinksUpToDate>
  <CharactersWithSpaces>9690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CKooistra</dc:creator>
  <cp:lastModifiedBy>Rijpma, Jelle (NN)</cp:lastModifiedBy>
  <cp:revision>2</cp:revision>
  <dcterms:created xsi:type="dcterms:W3CDTF">2016-08-29T08:18:00Z</dcterms:created>
  <dcterms:modified xsi:type="dcterms:W3CDTF">2016-08-29T08:18:00Z</dcterms:modified>
</cp:coreProperties>
</file>